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C26A" w14:textId="01E7ED35" w:rsidR="00D409D7" w:rsidRPr="00595935" w:rsidRDefault="00595935" w:rsidP="00D409D7">
      <w:pPr>
        <w:pStyle w:val="esegmentt"/>
        <w:spacing w:before="50" w:after="50" w:line="240" w:lineRule="auto"/>
        <w:jc w:val="both"/>
        <w:rPr>
          <w:rFonts w:asciiTheme="majorHAnsi" w:hAnsiTheme="majorHAnsi" w:cstheme="minorHAnsi"/>
          <w:color w:val="auto"/>
          <w:sz w:val="22"/>
          <w:szCs w:val="22"/>
        </w:rPr>
      </w:pPr>
      <w:r w:rsidRPr="00595935">
        <w:rPr>
          <w:rFonts w:asciiTheme="majorHAnsi" w:hAnsiTheme="majorHAnsi" w:cstheme="minorHAnsi"/>
          <w:color w:val="auto"/>
          <w:sz w:val="22"/>
          <w:szCs w:val="22"/>
        </w:rPr>
        <w:t xml:space="preserve">SINDIKAT DIREKTORJEV IN RAVNATELJEV – SINDIR </w:t>
      </w:r>
    </w:p>
    <w:p w14:paraId="0D1945D2" w14:textId="143D1897" w:rsidR="00471F76" w:rsidRPr="00595935" w:rsidRDefault="00595935" w:rsidP="00D409D7">
      <w:pPr>
        <w:pStyle w:val="esegmentt"/>
        <w:spacing w:before="50" w:after="50" w:line="240" w:lineRule="auto"/>
        <w:jc w:val="both"/>
        <w:rPr>
          <w:rFonts w:asciiTheme="majorHAnsi" w:hAnsiTheme="majorHAnsi" w:cstheme="minorHAnsi"/>
          <w:color w:val="auto"/>
          <w:sz w:val="22"/>
          <w:szCs w:val="22"/>
        </w:rPr>
      </w:pPr>
      <w:r w:rsidRPr="00595935">
        <w:rPr>
          <w:rFonts w:asciiTheme="majorHAnsi" w:hAnsiTheme="majorHAnsi" w:cstheme="minorHAnsi"/>
          <w:color w:val="auto"/>
          <w:sz w:val="22"/>
          <w:szCs w:val="22"/>
        </w:rPr>
        <w:t>Rimska ulica 4</w:t>
      </w:r>
    </w:p>
    <w:p w14:paraId="7CA50B60" w14:textId="4EF3B565" w:rsidR="00D409D7" w:rsidRPr="00CD503B" w:rsidRDefault="00595935" w:rsidP="00D409D7">
      <w:pPr>
        <w:pStyle w:val="esegmentt"/>
        <w:spacing w:before="50" w:after="50" w:line="240" w:lineRule="auto"/>
        <w:jc w:val="both"/>
        <w:rPr>
          <w:rFonts w:asciiTheme="majorHAnsi" w:hAnsiTheme="majorHAnsi" w:cstheme="minorHAnsi"/>
          <w:color w:val="auto"/>
          <w:sz w:val="22"/>
          <w:szCs w:val="22"/>
        </w:rPr>
      </w:pPr>
      <w:r>
        <w:rPr>
          <w:rFonts w:asciiTheme="majorHAnsi" w:hAnsiTheme="majorHAnsi" w:cstheme="minorHAnsi"/>
          <w:color w:val="auto"/>
          <w:sz w:val="22"/>
          <w:szCs w:val="22"/>
        </w:rPr>
        <w:t>2310 SLOVENSKA BISTRICA</w:t>
      </w:r>
    </w:p>
    <w:p w14:paraId="62B26359"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709A48BC"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69E55AB7"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1ED61997"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16A07A0B"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576B6B7"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564C3F3B"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46228F7A"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36E71B61"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5B122CD5"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634EC3FD"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5FC1AE3B"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445E7CD"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8DA5933" w14:textId="69F96C1C" w:rsidR="00D409D7" w:rsidRPr="00CD503B" w:rsidRDefault="00D409D7" w:rsidP="00D409D7">
      <w:pPr>
        <w:pStyle w:val="Telobesedila"/>
        <w:spacing w:before="50" w:after="50"/>
        <w:jc w:val="center"/>
        <w:rPr>
          <w:rFonts w:asciiTheme="majorHAnsi" w:hAnsiTheme="majorHAnsi" w:cstheme="minorHAnsi"/>
          <w:b/>
          <w:sz w:val="22"/>
          <w:szCs w:val="22"/>
        </w:rPr>
      </w:pPr>
      <w:r w:rsidRPr="00CD503B">
        <w:rPr>
          <w:rFonts w:asciiTheme="majorHAnsi" w:hAnsiTheme="majorHAnsi" w:cstheme="minorHAnsi"/>
          <w:b/>
          <w:sz w:val="22"/>
          <w:szCs w:val="22"/>
        </w:rPr>
        <w:t xml:space="preserve">P R A V I L N I K </w:t>
      </w:r>
      <w:r w:rsidRPr="00CD503B">
        <w:rPr>
          <w:rFonts w:asciiTheme="majorHAnsi" w:hAnsiTheme="majorHAnsi" w:cstheme="minorHAnsi"/>
          <w:b/>
          <w:sz w:val="22"/>
          <w:szCs w:val="22"/>
        </w:rPr>
        <w:br/>
        <w:t>O ZBIRANJU</w:t>
      </w:r>
      <w:r w:rsidR="00471F76" w:rsidRPr="00CD503B">
        <w:rPr>
          <w:rFonts w:asciiTheme="majorHAnsi" w:hAnsiTheme="majorHAnsi" w:cstheme="minorHAnsi"/>
          <w:b/>
          <w:sz w:val="22"/>
          <w:szCs w:val="22"/>
        </w:rPr>
        <w:t>, OBDELAVI</w:t>
      </w:r>
      <w:r w:rsidRPr="00CD503B">
        <w:rPr>
          <w:rFonts w:asciiTheme="majorHAnsi" w:hAnsiTheme="majorHAnsi" w:cstheme="minorHAnsi"/>
          <w:b/>
          <w:sz w:val="22"/>
          <w:szCs w:val="22"/>
        </w:rPr>
        <w:t xml:space="preserve"> IN ZAVAROVANJU OSEBNIH PODATKOV</w:t>
      </w:r>
    </w:p>
    <w:p w14:paraId="5B9CB611"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601A163"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7992C6E"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3A4A4D28"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F7EBF29"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C787A9C"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5049008"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5B16692F"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05CE0798"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C060BB0"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1EFB44FE"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289286E3"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184D784D"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6F0CE089"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5C0EDB4F"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1004323"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21C5C99"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55192CFA"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1DF5307"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2F811613" w14:textId="48CF021D" w:rsidR="00D409D7" w:rsidRPr="00CD503B" w:rsidRDefault="00595935" w:rsidP="00D409D7">
      <w:pPr>
        <w:pStyle w:val="esegmentt"/>
        <w:spacing w:before="50" w:after="50" w:line="240" w:lineRule="auto"/>
        <w:rPr>
          <w:rFonts w:asciiTheme="majorHAnsi" w:hAnsiTheme="majorHAnsi" w:cstheme="minorHAnsi"/>
          <w:color w:val="auto"/>
          <w:sz w:val="22"/>
          <w:szCs w:val="22"/>
        </w:rPr>
      </w:pPr>
      <w:r>
        <w:rPr>
          <w:rFonts w:asciiTheme="majorHAnsi" w:hAnsiTheme="majorHAnsi" w:cstheme="minorHAnsi"/>
          <w:color w:val="auto"/>
          <w:sz w:val="22"/>
          <w:szCs w:val="22"/>
        </w:rPr>
        <w:t xml:space="preserve">v Slovenski Bistrici, </w:t>
      </w:r>
      <w:r w:rsidR="00D12CB9">
        <w:rPr>
          <w:rFonts w:asciiTheme="majorHAnsi" w:hAnsiTheme="majorHAnsi" w:cstheme="minorHAnsi"/>
          <w:color w:val="auto"/>
          <w:sz w:val="22"/>
          <w:szCs w:val="22"/>
        </w:rPr>
        <w:t>30.</w:t>
      </w:r>
      <w:r w:rsidR="00C46119">
        <w:rPr>
          <w:rFonts w:asciiTheme="majorHAnsi" w:hAnsiTheme="majorHAnsi" w:cstheme="minorHAnsi"/>
          <w:color w:val="auto"/>
          <w:sz w:val="22"/>
          <w:szCs w:val="22"/>
        </w:rPr>
        <w:t>1</w:t>
      </w:r>
      <w:r w:rsidR="00D12CB9">
        <w:rPr>
          <w:rFonts w:asciiTheme="majorHAnsi" w:hAnsiTheme="majorHAnsi" w:cstheme="minorHAnsi"/>
          <w:color w:val="auto"/>
          <w:sz w:val="22"/>
          <w:szCs w:val="22"/>
        </w:rPr>
        <w:t>. 2019</w:t>
      </w:r>
    </w:p>
    <w:p w14:paraId="0638AB47" w14:textId="69F5F686" w:rsidR="00D409D7" w:rsidRPr="00CD503B" w:rsidRDefault="00471F76" w:rsidP="0021343F">
      <w:pPr>
        <w:pStyle w:val="esegmenth4"/>
        <w:spacing w:before="50" w:after="50"/>
        <w:jc w:val="both"/>
        <w:rPr>
          <w:rFonts w:asciiTheme="majorHAnsi" w:hAnsiTheme="majorHAnsi" w:cstheme="minorHAnsi"/>
          <w:b w:val="0"/>
          <w:i/>
          <w:color w:val="auto"/>
          <w:sz w:val="22"/>
          <w:szCs w:val="22"/>
        </w:rPr>
      </w:pPr>
      <w:r w:rsidRPr="00CD503B">
        <w:rPr>
          <w:rFonts w:asciiTheme="majorHAnsi" w:hAnsiTheme="majorHAnsi" w:cstheme="minorHAnsi"/>
          <w:b w:val="0"/>
          <w:i/>
          <w:color w:val="auto"/>
          <w:sz w:val="22"/>
          <w:szCs w:val="22"/>
        </w:rPr>
        <w:lastRenderedPageBreak/>
        <w:t>Na podlagi določb Uredbe (EU) 2016/679 Evropskega Parlamenta in Sveta z dne 27.4.2016 o varstvu posameznikov pri obdelavi osebnih podatkov in o prostem pretoku takih podatkov, ter o razveljavitvi Direktive 95/46/ES (v nadaljevanju: Splošna uredba), 25. člena Zakona o varstvu osebnih podatkov (Ur. l. RS, št. 94/07</w:t>
      </w:r>
      <w:r w:rsidR="00595935">
        <w:rPr>
          <w:rFonts w:asciiTheme="majorHAnsi" w:hAnsiTheme="majorHAnsi" w:cstheme="minorHAnsi"/>
          <w:b w:val="0"/>
          <w:i/>
          <w:color w:val="auto"/>
          <w:sz w:val="22"/>
          <w:szCs w:val="22"/>
        </w:rPr>
        <w:t xml:space="preserve"> s sprem.</w:t>
      </w:r>
      <w:r w:rsidRPr="00CD503B">
        <w:rPr>
          <w:rFonts w:asciiTheme="majorHAnsi" w:hAnsiTheme="majorHAnsi" w:cstheme="minorHAnsi"/>
          <w:b w:val="0"/>
          <w:i/>
          <w:color w:val="auto"/>
          <w:sz w:val="22"/>
          <w:szCs w:val="22"/>
        </w:rPr>
        <w:t>; ZVOP-1),</w:t>
      </w:r>
      <w:r w:rsidR="00137B8B">
        <w:rPr>
          <w:rFonts w:asciiTheme="majorHAnsi" w:hAnsiTheme="majorHAnsi" w:cstheme="minorHAnsi"/>
          <w:b w:val="0"/>
          <w:i/>
          <w:color w:val="auto"/>
          <w:sz w:val="22"/>
          <w:szCs w:val="22"/>
        </w:rPr>
        <w:t xml:space="preserve"> </w:t>
      </w:r>
      <w:r w:rsidR="00F10143">
        <w:rPr>
          <w:rFonts w:asciiTheme="majorHAnsi" w:hAnsiTheme="majorHAnsi" w:cstheme="minorHAnsi"/>
          <w:b w:val="0"/>
          <w:i/>
          <w:color w:val="auto"/>
          <w:sz w:val="22"/>
          <w:szCs w:val="22"/>
        </w:rPr>
        <w:t xml:space="preserve">določil Zakona </w:t>
      </w:r>
      <w:r w:rsidR="00F10143" w:rsidRPr="00F10143">
        <w:rPr>
          <w:rFonts w:asciiTheme="majorHAnsi" w:hAnsiTheme="majorHAnsi" w:cstheme="minorHAnsi"/>
          <w:b w:val="0"/>
          <w:i/>
          <w:color w:val="auto"/>
          <w:sz w:val="22"/>
          <w:szCs w:val="22"/>
        </w:rPr>
        <w:t>o reprezentativnosti sindikatov (Uradni list RS, št. 13/93)</w:t>
      </w:r>
      <w:r w:rsidR="00137B8B">
        <w:rPr>
          <w:rFonts w:asciiTheme="majorHAnsi" w:hAnsiTheme="majorHAnsi" w:cstheme="minorHAnsi"/>
          <w:b w:val="0"/>
          <w:i/>
          <w:color w:val="auto"/>
          <w:sz w:val="22"/>
          <w:szCs w:val="22"/>
        </w:rPr>
        <w:t xml:space="preserve"> in določil Statuta</w:t>
      </w:r>
      <w:r w:rsidR="00D409D7" w:rsidRPr="00CD503B">
        <w:rPr>
          <w:rFonts w:asciiTheme="majorHAnsi" w:hAnsiTheme="majorHAnsi" w:cstheme="minorHAnsi"/>
          <w:b w:val="0"/>
          <w:i/>
          <w:color w:val="auto"/>
          <w:sz w:val="22"/>
          <w:szCs w:val="22"/>
        </w:rPr>
        <w:t xml:space="preserve"> </w:t>
      </w:r>
      <w:r w:rsidR="00137B8B" w:rsidRPr="00137B8B">
        <w:rPr>
          <w:rFonts w:asciiTheme="majorHAnsi" w:hAnsiTheme="majorHAnsi" w:cstheme="minorHAnsi"/>
          <w:b w:val="0"/>
          <w:i/>
          <w:color w:val="auto"/>
          <w:sz w:val="22"/>
          <w:szCs w:val="22"/>
        </w:rPr>
        <w:t>Sindikata direktorjev in ravnateljev Slovenije</w:t>
      </w:r>
      <w:r w:rsidR="00D409D7" w:rsidRPr="00CD503B">
        <w:rPr>
          <w:rFonts w:asciiTheme="majorHAnsi" w:hAnsiTheme="majorHAnsi" w:cstheme="minorHAnsi"/>
          <w:b w:val="0"/>
          <w:i/>
          <w:color w:val="auto"/>
          <w:sz w:val="22"/>
          <w:szCs w:val="22"/>
        </w:rPr>
        <w:t xml:space="preserve">  </w:t>
      </w:r>
    </w:p>
    <w:p w14:paraId="470F6423" w14:textId="77777777" w:rsidR="00D409D7" w:rsidRPr="00CD503B" w:rsidRDefault="00D409D7" w:rsidP="00D409D7">
      <w:pPr>
        <w:pStyle w:val="esegmenth4"/>
        <w:spacing w:before="50" w:after="50"/>
        <w:jc w:val="both"/>
        <w:rPr>
          <w:rFonts w:asciiTheme="majorHAnsi" w:hAnsiTheme="majorHAnsi" w:cstheme="minorHAnsi"/>
          <w:b w:val="0"/>
          <w:i/>
          <w:color w:val="auto"/>
          <w:sz w:val="22"/>
          <w:szCs w:val="22"/>
        </w:rPr>
      </w:pPr>
    </w:p>
    <w:p w14:paraId="34816609" w14:textId="77777777" w:rsidR="00D409D7" w:rsidRPr="00CD503B" w:rsidRDefault="00D409D7" w:rsidP="00D409D7">
      <w:pPr>
        <w:pStyle w:val="esegmenth4"/>
        <w:spacing w:before="50" w:after="50"/>
        <w:jc w:val="both"/>
        <w:rPr>
          <w:rFonts w:asciiTheme="majorHAnsi" w:hAnsiTheme="majorHAnsi" w:cstheme="minorHAnsi"/>
          <w:b w:val="0"/>
          <w:i/>
          <w:color w:val="auto"/>
          <w:sz w:val="22"/>
          <w:szCs w:val="22"/>
        </w:rPr>
      </w:pPr>
    </w:p>
    <w:p w14:paraId="63344082" w14:textId="7BC5E52A" w:rsidR="00D409D7" w:rsidRPr="00CD503B" w:rsidRDefault="00D409D7" w:rsidP="00D409D7">
      <w:pPr>
        <w:pStyle w:val="esegmenth4"/>
        <w:spacing w:before="50" w:after="50"/>
        <w:jc w:val="both"/>
        <w:rPr>
          <w:rFonts w:asciiTheme="majorHAnsi" w:hAnsiTheme="majorHAnsi" w:cstheme="minorHAnsi"/>
          <w:b w:val="0"/>
          <w:i/>
          <w:color w:val="auto"/>
          <w:sz w:val="22"/>
          <w:szCs w:val="22"/>
        </w:rPr>
      </w:pPr>
      <w:r w:rsidRPr="00595935">
        <w:rPr>
          <w:rFonts w:asciiTheme="majorHAnsi" w:hAnsiTheme="majorHAnsi" w:cstheme="minorHAnsi"/>
          <w:b w:val="0"/>
          <w:i/>
          <w:color w:val="auto"/>
          <w:sz w:val="22"/>
          <w:szCs w:val="22"/>
        </w:rPr>
        <w:t xml:space="preserve">sprejema </w:t>
      </w:r>
      <w:r w:rsidR="00137B8B">
        <w:rPr>
          <w:rFonts w:asciiTheme="majorHAnsi" w:hAnsiTheme="majorHAnsi" w:cstheme="minorHAnsi"/>
          <w:b w:val="0"/>
          <w:i/>
          <w:color w:val="auto"/>
          <w:sz w:val="22"/>
          <w:szCs w:val="22"/>
        </w:rPr>
        <w:t xml:space="preserve">izvršni odbor na seji </w:t>
      </w:r>
      <w:r w:rsidR="007F58DF" w:rsidRPr="00595935">
        <w:rPr>
          <w:rFonts w:asciiTheme="majorHAnsi" w:hAnsiTheme="majorHAnsi" w:cstheme="minorHAnsi"/>
          <w:b w:val="0"/>
          <w:i/>
          <w:color w:val="auto"/>
          <w:sz w:val="22"/>
          <w:szCs w:val="22"/>
        </w:rPr>
        <w:t xml:space="preserve">dne </w:t>
      </w:r>
      <w:r w:rsidR="00D12CB9">
        <w:rPr>
          <w:rFonts w:asciiTheme="majorHAnsi" w:hAnsiTheme="majorHAnsi" w:cstheme="minorHAnsi"/>
          <w:b w:val="0"/>
          <w:i/>
          <w:color w:val="auto"/>
          <w:sz w:val="22"/>
          <w:szCs w:val="22"/>
        </w:rPr>
        <w:t xml:space="preserve">30. </w:t>
      </w:r>
      <w:r w:rsidR="00C46119">
        <w:rPr>
          <w:rFonts w:asciiTheme="majorHAnsi" w:hAnsiTheme="majorHAnsi" w:cstheme="minorHAnsi"/>
          <w:b w:val="0"/>
          <w:i/>
          <w:color w:val="auto"/>
          <w:sz w:val="22"/>
          <w:szCs w:val="22"/>
        </w:rPr>
        <w:t>1</w:t>
      </w:r>
      <w:r w:rsidR="00D12CB9">
        <w:rPr>
          <w:rFonts w:asciiTheme="majorHAnsi" w:hAnsiTheme="majorHAnsi" w:cstheme="minorHAnsi"/>
          <w:b w:val="0"/>
          <w:i/>
          <w:color w:val="auto"/>
          <w:sz w:val="22"/>
          <w:szCs w:val="22"/>
        </w:rPr>
        <w:t>. 2019</w:t>
      </w:r>
    </w:p>
    <w:p w14:paraId="669BA1E0" w14:textId="77777777" w:rsidR="00D409D7" w:rsidRPr="00CD503B" w:rsidRDefault="00D409D7" w:rsidP="00D409D7">
      <w:pPr>
        <w:pStyle w:val="esegmenth4"/>
        <w:spacing w:before="50" w:after="50"/>
        <w:jc w:val="both"/>
        <w:rPr>
          <w:rFonts w:asciiTheme="majorHAnsi" w:hAnsiTheme="majorHAnsi" w:cstheme="minorHAnsi"/>
          <w:b w:val="0"/>
          <w:i/>
          <w:color w:val="auto"/>
          <w:sz w:val="22"/>
          <w:szCs w:val="22"/>
        </w:rPr>
      </w:pPr>
    </w:p>
    <w:p w14:paraId="7B9E08BB" w14:textId="60B72EEA" w:rsidR="00D409D7" w:rsidRPr="00CD503B" w:rsidRDefault="00D409D7" w:rsidP="00D409D7">
      <w:pPr>
        <w:pStyle w:val="Telobesedila"/>
        <w:spacing w:before="50" w:after="50"/>
        <w:rPr>
          <w:rFonts w:asciiTheme="majorHAnsi" w:hAnsiTheme="majorHAnsi" w:cstheme="minorHAnsi"/>
          <w:b/>
          <w:sz w:val="22"/>
          <w:szCs w:val="22"/>
        </w:rPr>
      </w:pPr>
    </w:p>
    <w:p w14:paraId="78C1DF86" w14:textId="77777777" w:rsidR="00D409D7" w:rsidRPr="00CD503B" w:rsidRDefault="00D409D7" w:rsidP="00D409D7">
      <w:pPr>
        <w:pStyle w:val="Telobesedila"/>
        <w:spacing w:before="50" w:after="50"/>
        <w:jc w:val="center"/>
        <w:rPr>
          <w:rFonts w:asciiTheme="majorHAnsi" w:hAnsiTheme="majorHAnsi" w:cstheme="minorHAnsi"/>
          <w:b/>
          <w:sz w:val="22"/>
          <w:szCs w:val="22"/>
        </w:rPr>
      </w:pPr>
      <w:r w:rsidRPr="00CD503B">
        <w:rPr>
          <w:rFonts w:asciiTheme="majorHAnsi" w:hAnsiTheme="majorHAnsi" w:cstheme="minorHAnsi"/>
          <w:b/>
          <w:sz w:val="22"/>
          <w:szCs w:val="22"/>
        </w:rPr>
        <w:t>PRAVILNIK</w:t>
      </w:r>
    </w:p>
    <w:p w14:paraId="40A8FF9B" w14:textId="5141C3E3" w:rsidR="00D409D7" w:rsidRPr="00CD503B" w:rsidRDefault="00D409D7" w:rsidP="00D409D7">
      <w:pPr>
        <w:pStyle w:val="Telobesedila"/>
        <w:spacing w:before="50" w:after="50"/>
        <w:jc w:val="center"/>
        <w:rPr>
          <w:rFonts w:asciiTheme="majorHAnsi" w:hAnsiTheme="majorHAnsi" w:cstheme="minorHAnsi"/>
          <w:b/>
          <w:sz w:val="22"/>
          <w:szCs w:val="22"/>
        </w:rPr>
      </w:pPr>
      <w:r w:rsidRPr="00CD503B">
        <w:rPr>
          <w:rFonts w:asciiTheme="majorHAnsi" w:hAnsiTheme="majorHAnsi" w:cstheme="minorHAnsi"/>
          <w:b/>
          <w:sz w:val="22"/>
          <w:szCs w:val="22"/>
        </w:rPr>
        <w:t>O ZBIRANJU</w:t>
      </w:r>
      <w:r w:rsidR="00B22645" w:rsidRPr="00CD503B">
        <w:rPr>
          <w:rFonts w:asciiTheme="majorHAnsi" w:hAnsiTheme="majorHAnsi" w:cstheme="minorHAnsi"/>
          <w:b/>
          <w:sz w:val="22"/>
          <w:szCs w:val="22"/>
        </w:rPr>
        <w:t>, OBDELAVI</w:t>
      </w:r>
      <w:r w:rsidRPr="00CD503B">
        <w:rPr>
          <w:rFonts w:asciiTheme="majorHAnsi" w:hAnsiTheme="majorHAnsi" w:cstheme="minorHAnsi"/>
          <w:b/>
          <w:sz w:val="22"/>
          <w:szCs w:val="22"/>
        </w:rPr>
        <w:t xml:space="preserve"> IN ZAVAROVANJU OSEBNIH PODATKOV</w:t>
      </w:r>
    </w:p>
    <w:p w14:paraId="2E62B4C0" w14:textId="77777777" w:rsidR="00D409D7" w:rsidRPr="00CD503B" w:rsidRDefault="00D409D7" w:rsidP="00D409D7">
      <w:pPr>
        <w:spacing w:before="50" w:after="50"/>
        <w:jc w:val="both"/>
        <w:rPr>
          <w:rFonts w:asciiTheme="majorHAnsi" w:hAnsiTheme="majorHAnsi" w:cstheme="minorHAnsi"/>
          <w:sz w:val="22"/>
          <w:szCs w:val="22"/>
        </w:rPr>
      </w:pPr>
    </w:p>
    <w:p w14:paraId="45FFBE97" w14:textId="6B35ABA2" w:rsidR="001D33B8" w:rsidRPr="00CD503B" w:rsidRDefault="001D33B8" w:rsidP="00D409D7">
      <w:pPr>
        <w:spacing w:before="50" w:after="50"/>
        <w:jc w:val="both"/>
        <w:rPr>
          <w:rFonts w:asciiTheme="majorHAnsi" w:hAnsiTheme="majorHAnsi" w:cstheme="minorHAnsi"/>
          <w:sz w:val="22"/>
          <w:szCs w:val="22"/>
        </w:rPr>
      </w:pPr>
    </w:p>
    <w:p w14:paraId="7F3F83B0" w14:textId="5A828E68" w:rsidR="001D33B8" w:rsidRPr="00CD503B" w:rsidRDefault="001D33B8"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kot sledi v nadaljevanju:</w:t>
      </w:r>
    </w:p>
    <w:p w14:paraId="5D9E16ED" w14:textId="35DEFDA2" w:rsidR="001D33B8" w:rsidRPr="00CD503B" w:rsidRDefault="001D33B8" w:rsidP="00D409D7">
      <w:pPr>
        <w:spacing w:before="50" w:after="50"/>
        <w:jc w:val="both"/>
        <w:rPr>
          <w:rFonts w:asciiTheme="majorHAnsi" w:hAnsiTheme="majorHAnsi" w:cstheme="minorHAnsi"/>
          <w:sz w:val="22"/>
          <w:szCs w:val="22"/>
        </w:rPr>
      </w:pPr>
    </w:p>
    <w:p w14:paraId="14E27890" w14:textId="77777777" w:rsidR="001D33B8" w:rsidRPr="00CD503B" w:rsidRDefault="001D33B8" w:rsidP="00D409D7">
      <w:pPr>
        <w:spacing w:before="50" w:after="50"/>
        <w:jc w:val="both"/>
        <w:rPr>
          <w:rFonts w:asciiTheme="majorHAnsi" w:hAnsiTheme="majorHAnsi" w:cstheme="minorHAnsi"/>
          <w:sz w:val="22"/>
          <w:szCs w:val="22"/>
        </w:rPr>
      </w:pPr>
    </w:p>
    <w:p w14:paraId="3D1A2B36"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0" w:name="_Toc397285780"/>
      <w:r w:rsidRPr="00CD503B">
        <w:rPr>
          <w:rFonts w:asciiTheme="majorHAnsi" w:hAnsiTheme="majorHAnsi" w:cstheme="minorHAnsi"/>
          <w:sz w:val="22"/>
          <w:szCs w:val="22"/>
        </w:rPr>
        <w:t>UVODNE DOLOČBE</w:t>
      </w:r>
      <w:bookmarkEnd w:id="0"/>
    </w:p>
    <w:p w14:paraId="624B0E2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746BC603"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 w:name="_Toc397285781"/>
      <w:r w:rsidRPr="00CD503B">
        <w:rPr>
          <w:rFonts w:asciiTheme="majorHAnsi" w:hAnsiTheme="majorHAnsi" w:cstheme="minorHAnsi"/>
          <w:sz w:val="22"/>
          <w:szCs w:val="22"/>
        </w:rPr>
        <w:t>Splošna določila</w:t>
      </w:r>
      <w:bookmarkEnd w:id="1"/>
    </w:p>
    <w:p w14:paraId="65984FF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S tem pravilnikom se določajo:</w:t>
      </w:r>
    </w:p>
    <w:p w14:paraId="1F4149CB" w14:textId="77777777" w:rsidR="00D409D7"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vrste zbirk podatkov in dokumentacije</w:t>
      </w:r>
    </w:p>
    <w:p w14:paraId="739ABDA7" w14:textId="6BD3F58C" w:rsidR="00D27F39" w:rsidRPr="00D27F39" w:rsidRDefault="00D27F39"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Pr>
          <w:rFonts w:asciiTheme="majorHAnsi" w:hAnsiTheme="majorHAnsi" w:cstheme="minorHAnsi"/>
          <w:sz w:val="22"/>
          <w:szCs w:val="22"/>
        </w:rPr>
        <w:t>evidenca dejavnosti obdelav osebnih podatkov</w:t>
      </w:r>
    </w:p>
    <w:p w14:paraId="26B8C305"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način zbiranja osebnih podatkov</w:t>
      </w:r>
    </w:p>
    <w:p w14:paraId="191E5B3B"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postopki in ukrepi za zavarovanje osebnih podatkov</w:t>
      </w:r>
    </w:p>
    <w:p w14:paraId="3C9E93B1"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prostori, v katerih se hrani dokumentacija z osebnimi podatki</w:t>
      </w:r>
    </w:p>
    <w:p w14:paraId="2A94BC0D"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brisanje podatkov in uničenje nosilcev osebnih podatkov</w:t>
      </w:r>
    </w:p>
    <w:p w14:paraId="22D14453"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hramba in roki hrambe zbirk osebnih podatkov</w:t>
      </w:r>
    </w:p>
    <w:p w14:paraId="5136E14B" w14:textId="6DB69EF0"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predpisano ukrepanje o</w:t>
      </w:r>
      <w:r w:rsidR="00862A55">
        <w:rPr>
          <w:rFonts w:asciiTheme="majorHAnsi" w:hAnsiTheme="majorHAnsi" w:cstheme="minorHAnsi"/>
          <w:sz w:val="22"/>
          <w:szCs w:val="22"/>
        </w:rPr>
        <w:t>b</w:t>
      </w:r>
      <w:r w:rsidRPr="00CD503B">
        <w:rPr>
          <w:rFonts w:asciiTheme="majorHAnsi" w:hAnsiTheme="majorHAnsi" w:cstheme="minorHAnsi"/>
          <w:sz w:val="22"/>
          <w:szCs w:val="22"/>
        </w:rPr>
        <w:t xml:space="preserve"> ugotovitvi zlorabe osebnih podatkov ali vdoru </w:t>
      </w:r>
      <w:r w:rsidR="00862A55">
        <w:rPr>
          <w:rFonts w:asciiTheme="majorHAnsi" w:hAnsiTheme="majorHAnsi" w:cstheme="minorHAnsi"/>
          <w:sz w:val="22"/>
          <w:szCs w:val="22"/>
        </w:rPr>
        <w:t xml:space="preserve">v </w:t>
      </w:r>
      <w:r w:rsidRPr="00CD503B">
        <w:rPr>
          <w:rFonts w:asciiTheme="majorHAnsi" w:hAnsiTheme="majorHAnsi" w:cstheme="minorHAnsi"/>
          <w:sz w:val="22"/>
          <w:szCs w:val="22"/>
        </w:rPr>
        <w:t>zbirke podatkov</w:t>
      </w:r>
    </w:p>
    <w:p w14:paraId="529DFEA6" w14:textId="242FDA0F" w:rsidR="00CD503B" w:rsidRDefault="00CD503B" w:rsidP="00CD503B">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Pr>
          <w:rFonts w:asciiTheme="majorHAnsi" w:hAnsiTheme="majorHAnsi" w:cstheme="minorHAnsi"/>
          <w:sz w:val="22"/>
          <w:szCs w:val="22"/>
        </w:rPr>
        <w:t xml:space="preserve">imenovanje pooblaščene osebe za varstvo </w:t>
      </w:r>
      <w:r w:rsidR="00F93DCC">
        <w:rPr>
          <w:rFonts w:asciiTheme="majorHAnsi" w:hAnsiTheme="majorHAnsi" w:cstheme="minorHAnsi"/>
          <w:sz w:val="22"/>
          <w:szCs w:val="22"/>
        </w:rPr>
        <w:t xml:space="preserve">osebnih </w:t>
      </w:r>
      <w:r>
        <w:rPr>
          <w:rFonts w:asciiTheme="majorHAnsi" w:hAnsiTheme="majorHAnsi" w:cstheme="minorHAnsi"/>
          <w:sz w:val="22"/>
          <w:szCs w:val="22"/>
        </w:rPr>
        <w:t>podatkov</w:t>
      </w:r>
    </w:p>
    <w:p w14:paraId="2EB0132E"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3DCA3E7" w14:textId="11FC4019"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Pravilnik se sprejema z namenom, da se prepreči slučajno ali namerno nepooblaščeno uničevanje podatkov, njihova sprememba ali izguba</w:t>
      </w:r>
      <w:r w:rsidR="00862A55">
        <w:rPr>
          <w:rFonts w:asciiTheme="majorHAnsi" w:hAnsiTheme="majorHAnsi" w:cstheme="minorHAnsi"/>
          <w:sz w:val="22"/>
          <w:szCs w:val="22"/>
        </w:rPr>
        <w:t>,</w:t>
      </w:r>
      <w:r w:rsidRPr="00CD503B">
        <w:rPr>
          <w:rFonts w:asciiTheme="majorHAnsi" w:hAnsiTheme="majorHAnsi" w:cstheme="minorHAnsi"/>
          <w:sz w:val="22"/>
          <w:szCs w:val="22"/>
        </w:rPr>
        <w:t xml:space="preserve"> kakor tudi nepooblaščen dostop, obdelava, uporaba ali posredovanje osebnih podatkov.</w:t>
      </w:r>
    </w:p>
    <w:p w14:paraId="3288A6BE"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F7187F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Pravilnik se uporablja za varstvo osebnih podatkov in druge varovane podatke zaupne narave o:</w:t>
      </w:r>
    </w:p>
    <w:p w14:paraId="5C60AFB1" w14:textId="4B3C3048" w:rsidR="00D409D7" w:rsidRPr="00F10143" w:rsidRDefault="00F10143" w:rsidP="00F10143">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Pr>
          <w:rFonts w:asciiTheme="majorHAnsi" w:hAnsiTheme="majorHAnsi" w:cstheme="minorHAnsi"/>
          <w:sz w:val="22"/>
          <w:szCs w:val="22"/>
        </w:rPr>
        <w:t>članih sindikata</w:t>
      </w:r>
      <w:r w:rsidR="00D409D7" w:rsidRPr="00CD503B">
        <w:rPr>
          <w:rFonts w:asciiTheme="majorHAnsi" w:hAnsiTheme="majorHAnsi" w:cstheme="minorHAnsi"/>
          <w:sz w:val="22"/>
          <w:szCs w:val="22"/>
        </w:rPr>
        <w:t xml:space="preserve">, </w:t>
      </w:r>
    </w:p>
    <w:p w14:paraId="0441049A" w14:textId="2C09853F"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drugih </w:t>
      </w:r>
      <w:r w:rsidR="00862A55">
        <w:rPr>
          <w:rFonts w:asciiTheme="majorHAnsi" w:hAnsiTheme="majorHAnsi" w:cstheme="minorHAnsi"/>
          <w:sz w:val="22"/>
          <w:szCs w:val="22"/>
        </w:rPr>
        <w:t>osebnih podatkih</w:t>
      </w:r>
      <w:r w:rsidRPr="00CD503B">
        <w:rPr>
          <w:rFonts w:asciiTheme="majorHAnsi" w:hAnsiTheme="majorHAnsi" w:cstheme="minorHAnsi"/>
          <w:sz w:val="22"/>
          <w:szCs w:val="22"/>
        </w:rPr>
        <w:t xml:space="preserve">, ki jih na podlagi zakona ali pisne privolitve posameznika zbira </w:t>
      </w:r>
      <w:r w:rsidR="00F10143">
        <w:rPr>
          <w:rFonts w:asciiTheme="majorHAnsi" w:hAnsiTheme="majorHAnsi" w:cstheme="minorHAnsi"/>
          <w:sz w:val="22"/>
          <w:szCs w:val="22"/>
        </w:rPr>
        <w:t>sindikat</w:t>
      </w:r>
      <w:r w:rsidRPr="00CD503B">
        <w:rPr>
          <w:rFonts w:asciiTheme="majorHAnsi" w:hAnsiTheme="majorHAnsi" w:cstheme="minorHAnsi"/>
          <w:sz w:val="22"/>
          <w:szCs w:val="22"/>
        </w:rPr>
        <w:t>.</w:t>
      </w:r>
    </w:p>
    <w:p w14:paraId="4D5A4B15"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BFF34E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Pravilnik velja za osebne in druge varovane podatke zaupne narave, ki so vsebovani v:</w:t>
      </w:r>
    </w:p>
    <w:p w14:paraId="289C63D2"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zbirkah osebnih podatkov, </w:t>
      </w:r>
    </w:p>
    <w:p w14:paraId="12AE3F17"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lastRenderedPageBreak/>
        <w:t xml:space="preserve">dokumentaciji in pogodbah, </w:t>
      </w:r>
    </w:p>
    <w:p w14:paraId="41B719FD"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aktih in gradivih in</w:t>
      </w:r>
    </w:p>
    <w:p w14:paraId="286CE770"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trike/>
          <w:sz w:val="22"/>
          <w:szCs w:val="22"/>
        </w:rPr>
      </w:pPr>
      <w:r w:rsidRPr="00CD503B">
        <w:rPr>
          <w:rFonts w:asciiTheme="majorHAnsi" w:hAnsiTheme="majorHAnsi" w:cstheme="minorHAnsi"/>
          <w:sz w:val="22"/>
          <w:szCs w:val="22"/>
        </w:rPr>
        <w:t xml:space="preserve">drugih listinah in elektronskih medijih. </w:t>
      </w:r>
    </w:p>
    <w:p w14:paraId="74F77612" w14:textId="77777777" w:rsidR="00D409D7" w:rsidRPr="00CD503B" w:rsidRDefault="00D409D7" w:rsidP="00D409D7">
      <w:pPr>
        <w:pStyle w:val="Odstavekseznama"/>
        <w:autoSpaceDE w:val="0"/>
        <w:autoSpaceDN w:val="0"/>
        <w:adjustRightInd w:val="0"/>
        <w:spacing w:before="50" w:after="50"/>
        <w:ind w:left="0"/>
        <w:jc w:val="both"/>
        <w:rPr>
          <w:rFonts w:asciiTheme="majorHAnsi" w:hAnsiTheme="majorHAnsi" w:cstheme="minorHAnsi"/>
          <w:strike/>
          <w:sz w:val="22"/>
          <w:szCs w:val="22"/>
        </w:rPr>
      </w:pPr>
    </w:p>
    <w:p w14:paraId="54798E31"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2" w:name="_Toc397285782"/>
      <w:r w:rsidRPr="00CD503B">
        <w:rPr>
          <w:rFonts w:asciiTheme="majorHAnsi" w:hAnsiTheme="majorHAnsi" w:cstheme="minorHAnsi"/>
          <w:sz w:val="22"/>
          <w:szCs w:val="22"/>
        </w:rPr>
        <w:t>Odgovornost</w:t>
      </w:r>
      <w:bookmarkEnd w:id="2"/>
    </w:p>
    <w:p w14:paraId="5650DF2B" w14:textId="6775F660"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 uresničevanje tega pravilnika je odgovor</w:t>
      </w:r>
      <w:r w:rsidR="00607133" w:rsidRPr="00CD503B">
        <w:rPr>
          <w:rFonts w:asciiTheme="majorHAnsi" w:hAnsiTheme="majorHAnsi" w:cstheme="minorHAnsi"/>
          <w:color w:val="auto"/>
          <w:sz w:val="22"/>
          <w:szCs w:val="22"/>
        </w:rPr>
        <w:t>e</w:t>
      </w:r>
      <w:r w:rsidRPr="00CD503B">
        <w:rPr>
          <w:rFonts w:asciiTheme="majorHAnsi" w:hAnsiTheme="majorHAnsi" w:cstheme="minorHAnsi"/>
          <w:color w:val="auto"/>
          <w:sz w:val="22"/>
          <w:szCs w:val="22"/>
        </w:rPr>
        <w:t xml:space="preserve">n </w:t>
      </w:r>
      <w:r w:rsidR="00F10143">
        <w:rPr>
          <w:rFonts w:asciiTheme="majorHAnsi" w:hAnsiTheme="majorHAnsi" w:cstheme="minorHAnsi"/>
          <w:color w:val="auto"/>
          <w:sz w:val="22"/>
          <w:szCs w:val="22"/>
        </w:rPr>
        <w:t>predsednik sindikata</w:t>
      </w:r>
      <w:r w:rsidRPr="00CD503B">
        <w:rPr>
          <w:rFonts w:asciiTheme="majorHAnsi" w:hAnsiTheme="majorHAnsi" w:cstheme="minorHAnsi"/>
          <w:color w:val="auto"/>
          <w:sz w:val="22"/>
          <w:szCs w:val="22"/>
        </w:rPr>
        <w:t xml:space="preserve">. </w:t>
      </w:r>
    </w:p>
    <w:p w14:paraId="778E47A3"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1EDFC7F7" w14:textId="02F876C3" w:rsidR="00D409D7" w:rsidRPr="00CD503B" w:rsidRDefault="00F10143" w:rsidP="00D409D7">
      <w:pPr>
        <w:widowControl w:val="0"/>
        <w:spacing w:before="50" w:after="50"/>
        <w:jc w:val="both"/>
        <w:rPr>
          <w:rFonts w:asciiTheme="majorHAnsi" w:hAnsiTheme="majorHAnsi" w:cstheme="minorHAnsi"/>
          <w:sz w:val="22"/>
          <w:szCs w:val="22"/>
        </w:rPr>
      </w:pPr>
      <w:r>
        <w:rPr>
          <w:rFonts w:asciiTheme="majorHAnsi" w:hAnsiTheme="majorHAnsi" w:cstheme="minorHAnsi"/>
          <w:sz w:val="22"/>
          <w:szCs w:val="22"/>
        </w:rPr>
        <w:t>Č</w:t>
      </w:r>
      <w:r w:rsidR="00D409D7" w:rsidRPr="00CD503B">
        <w:rPr>
          <w:rFonts w:asciiTheme="majorHAnsi" w:hAnsiTheme="majorHAnsi" w:cstheme="minorHAnsi"/>
          <w:sz w:val="22"/>
          <w:szCs w:val="22"/>
        </w:rPr>
        <w:t xml:space="preserve">lane organov </w:t>
      </w:r>
      <w:r>
        <w:rPr>
          <w:rFonts w:asciiTheme="majorHAnsi" w:hAnsiTheme="majorHAnsi" w:cstheme="minorHAnsi"/>
          <w:sz w:val="22"/>
          <w:szCs w:val="22"/>
        </w:rPr>
        <w:t>sindikata</w:t>
      </w:r>
      <w:r w:rsidR="00D409D7" w:rsidRPr="00CD503B">
        <w:rPr>
          <w:rFonts w:asciiTheme="majorHAnsi" w:hAnsiTheme="majorHAnsi" w:cstheme="minorHAnsi"/>
          <w:sz w:val="22"/>
          <w:szCs w:val="22"/>
        </w:rPr>
        <w:t xml:space="preserve"> se ob pričetku opravljanja funkcije seznani z njihovimi odgovornostmi v zvezi z </w:t>
      </w:r>
      <w:r w:rsidR="00790B3F" w:rsidRPr="00CD503B">
        <w:rPr>
          <w:rFonts w:asciiTheme="majorHAnsi" w:hAnsiTheme="majorHAnsi" w:cstheme="minorHAnsi"/>
          <w:sz w:val="22"/>
          <w:szCs w:val="22"/>
        </w:rPr>
        <w:t xml:space="preserve">varovanjem osebnih </w:t>
      </w:r>
      <w:r w:rsidR="00D409D7" w:rsidRPr="00CD503B">
        <w:rPr>
          <w:rFonts w:asciiTheme="majorHAnsi" w:hAnsiTheme="majorHAnsi" w:cstheme="minorHAnsi"/>
          <w:sz w:val="22"/>
          <w:szCs w:val="22"/>
        </w:rPr>
        <w:t xml:space="preserve">podatkov.  </w:t>
      </w:r>
    </w:p>
    <w:p w14:paraId="0A071B16" w14:textId="77777777" w:rsidR="00D409D7" w:rsidRPr="00CD503B" w:rsidRDefault="00D409D7" w:rsidP="00D409D7">
      <w:pPr>
        <w:widowControl w:val="0"/>
        <w:spacing w:before="50" w:after="50"/>
        <w:jc w:val="both"/>
        <w:rPr>
          <w:rFonts w:asciiTheme="majorHAnsi" w:hAnsiTheme="majorHAnsi" w:cstheme="minorHAnsi"/>
          <w:sz w:val="22"/>
          <w:szCs w:val="22"/>
        </w:rPr>
      </w:pPr>
    </w:p>
    <w:p w14:paraId="4E048689" w14:textId="3477D4B6" w:rsidR="00CD503B" w:rsidRPr="00CD503B" w:rsidRDefault="00D409D7" w:rsidP="00CD503B">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 </w:t>
      </w:r>
      <w:r w:rsidR="00CD503B" w:rsidRPr="00CD503B">
        <w:rPr>
          <w:rFonts w:asciiTheme="majorHAnsi" w:hAnsiTheme="majorHAnsi" w:cstheme="minorHAnsi"/>
          <w:sz w:val="22"/>
          <w:szCs w:val="22"/>
        </w:rPr>
        <w:t>Pomen izrazov</w:t>
      </w:r>
    </w:p>
    <w:p w14:paraId="7A94AB2D" w14:textId="77777777" w:rsidR="00CD503B" w:rsidRPr="00CD503B" w:rsidRDefault="00CD503B" w:rsidP="00CD503B">
      <w:pPr>
        <w:rPr>
          <w:rFonts w:asciiTheme="majorHAnsi" w:hAnsiTheme="majorHAnsi"/>
          <w:sz w:val="22"/>
          <w:szCs w:val="22"/>
        </w:rPr>
      </w:pPr>
    </w:p>
    <w:p w14:paraId="627EE833"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Osebni podatek</w:t>
      </w:r>
      <w:r w:rsidRPr="00CD503B">
        <w:rPr>
          <w:rFonts w:asciiTheme="majorHAnsi" w:hAnsiTheme="majorHAnsi" w:cstheme="minorHAnsi"/>
          <w:sz w:val="22"/>
          <w:szCs w:val="22"/>
        </w:rPr>
        <w:t xml:space="preserve"> pomeni katero koli informacijo v zvezi z določenim ali določljivim posameznikom.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14:paraId="399EDE62"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p>
    <w:p w14:paraId="1EC61C56"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Obdelava osebnih podatkov</w:t>
      </w:r>
      <w:r w:rsidRPr="00CD503B">
        <w:rPr>
          <w:rFonts w:asciiTheme="majorHAnsi" w:hAnsiTheme="majorHAnsi" w:cstheme="minorHAnsi"/>
          <w:sz w:val="22"/>
          <w:szCs w:val="22"/>
        </w:rPr>
        <w:t xml:space="preserve"> pomeni vsako dejanje ali niz dejanj, ki se izvaja v zvezi z osebnimi podatki ali nizi osebnih podatkov z avtomatiziranimi sredstvi ali brez njih.</w:t>
      </w:r>
    </w:p>
    <w:p w14:paraId="3139D4B4"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p>
    <w:p w14:paraId="12A1BF7B" w14:textId="77777777" w:rsidR="00CD503B" w:rsidRDefault="00CD503B" w:rsidP="00CD503B">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Zbirka osebnih podatkov</w:t>
      </w:r>
      <w:r w:rsidRPr="00CD503B">
        <w:rPr>
          <w:rFonts w:asciiTheme="majorHAnsi" w:hAnsiTheme="majorHAnsi" w:cstheme="minorHAnsi"/>
          <w:sz w:val="22"/>
          <w:szCs w:val="22"/>
        </w:rPr>
        <w:t xml:space="preserve"> pomeni vsak struktiriran niz osebnih podatkov, ki so dostopni v skladu s posebnimi merili, niz pa je lahko centraliziran, decentraliziran ali razpršen na funkcionalni ali geografski podlagi.</w:t>
      </w:r>
    </w:p>
    <w:p w14:paraId="78EEAF45" w14:textId="77777777" w:rsidR="00862A55" w:rsidRPr="00CD503B" w:rsidRDefault="00862A55" w:rsidP="00CD503B">
      <w:pPr>
        <w:autoSpaceDE w:val="0"/>
        <w:autoSpaceDN w:val="0"/>
        <w:adjustRightInd w:val="0"/>
        <w:spacing w:before="50" w:after="50"/>
        <w:jc w:val="both"/>
        <w:rPr>
          <w:rFonts w:asciiTheme="majorHAnsi" w:hAnsiTheme="majorHAnsi" w:cstheme="minorHAnsi"/>
          <w:sz w:val="22"/>
          <w:szCs w:val="22"/>
        </w:rPr>
      </w:pPr>
    </w:p>
    <w:p w14:paraId="32A0EBB2" w14:textId="21A0F9DC" w:rsidR="00CD503B" w:rsidRPr="00CD503B" w:rsidRDefault="00CD503B" w:rsidP="00CD503B">
      <w:pPr>
        <w:rPr>
          <w:rFonts w:asciiTheme="majorHAnsi" w:hAnsiTheme="majorHAnsi"/>
          <w:sz w:val="22"/>
          <w:szCs w:val="22"/>
        </w:rPr>
      </w:pPr>
      <w:r w:rsidRPr="00CD503B">
        <w:rPr>
          <w:rFonts w:asciiTheme="majorHAnsi" w:hAnsiTheme="majorHAnsi"/>
          <w:sz w:val="22"/>
          <w:szCs w:val="22"/>
          <w:u w:val="single"/>
        </w:rPr>
        <w:t>Upravljalec osebnih podatkov</w:t>
      </w:r>
      <w:r w:rsidRPr="00CD503B">
        <w:rPr>
          <w:rFonts w:asciiTheme="majorHAnsi" w:hAnsiTheme="majorHAnsi"/>
          <w:sz w:val="22"/>
          <w:szCs w:val="22"/>
        </w:rPr>
        <w:t xml:space="preserve"> pomeni fizično ali pravno osebo, javni organ, agencijo ali drugo telo, ki samo ali skupaj z drugimi določa namene in sredstva obdelave.</w:t>
      </w:r>
    </w:p>
    <w:p w14:paraId="4DA6D1FD" w14:textId="77777777" w:rsidR="00D409D7" w:rsidRPr="00CD503B" w:rsidRDefault="00D409D7"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 </w:t>
      </w:r>
    </w:p>
    <w:p w14:paraId="379E377A" w14:textId="2984A633" w:rsidR="00CD503B" w:rsidRDefault="00CD503B"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Obdelovalec osebnih podatkov</w:t>
      </w:r>
      <w:r w:rsidRPr="00CD503B">
        <w:rPr>
          <w:rFonts w:asciiTheme="majorHAnsi" w:hAnsiTheme="majorHAnsi" w:cstheme="minorHAnsi"/>
          <w:sz w:val="22"/>
          <w:szCs w:val="22"/>
        </w:rPr>
        <w:t xml:space="preserve"> pomeni fizično ali pravno osebo, javni organ</w:t>
      </w:r>
      <w:r>
        <w:rPr>
          <w:rFonts w:asciiTheme="majorHAnsi" w:hAnsiTheme="majorHAnsi" w:cstheme="minorHAnsi"/>
          <w:sz w:val="22"/>
          <w:szCs w:val="22"/>
        </w:rPr>
        <w:t>, agencijo ali drugo telo, ki obdeluje osebne podatke v imenu upravljalca.</w:t>
      </w:r>
    </w:p>
    <w:p w14:paraId="70B8E99F" w14:textId="77777777" w:rsidR="00CD503B" w:rsidRPr="00CD503B" w:rsidRDefault="00CD503B" w:rsidP="00D409D7">
      <w:pPr>
        <w:widowControl w:val="0"/>
        <w:spacing w:before="50" w:after="50"/>
        <w:jc w:val="both"/>
        <w:rPr>
          <w:rFonts w:asciiTheme="majorHAnsi" w:hAnsiTheme="majorHAnsi" w:cstheme="minorHAnsi"/>
          <w:sz w:val="22"/>
          <w:szCs w:val="22"/>
        </w:rPr>
      </w:pPr>
    </w:p>
    <w:p w14:paraId="13D2BD31" w14:textId="77777777" w:rsidR="00D409D7" w:rsidRPr="00CD503B" w:rsidRDefault="00D409D7" w:rsidP="00D409D7">
      <w:pPr>
        <w:pStyle w:val="Naslov1"/>
        <w:spacing w:before="50" w:after="50"/>
        <w:ind w:left="0"/>
        <w:jc w:val="both"/>
        <w:rPr>
          <w:rFonts w:asciiTheme="majorHAnsi" w:hAnsiTheme="majorHAnsi" w:cstheme="minorHAnsi"/>
          <w:noProof/>
          <w:sz w:val="22"/>
          <w:szCs w:val="22"/>
        </w:rPr>
      </w:pPr>
      <w:bookmarkStart w:id="3" w:name="_Toc397285783"/>
      <w:r w:rsidRPr="00CD503B">
        <w:rPr>
          <w:rFonts w:asciiTheme="majorHAnsi" w:hAnsiTheme="majorHAnsi" w:cstheme="minorHAnsi"/>
          <w:noProof/>
          <w:sz w:val="22"/>
          <w:szCs w:val="22"/>
        </w:rPr>
        <w:t>VRSTE ZBIRK PODATKOV IN DOKUMENTACIJE</w:t>
      </w:r>
      <w:bookmarkEnd w:id="3"/>
      <w:r w:rsidRPr="00CD503B">
        <w:rPr>
          <w:rFonts w:asciiTheme="majorHAnsi" w:hAnsiTheme="majorHAnsi" w:cstheme="minorHAnsi"/>
          <w:noProof/>
          <w:sz w:val="22"/>
          <w:szCs w:val="22"/>
        </w:rPr>
        <w:t>, KI VSEBUJEJO OSEBNE PODATKE</w:t>
      </w:r>
    </w:p>
    <w:p w14:paraId="6C7DDB2B" w14:textId="77777777" w:rsidR="00196B7B" w:rsidRPr="00CD503B" w:rsidRDefault="00196B7B" w:rsidP="00D409D7">
      <w:pPr>
        <w:rPr>
          <w:rFonts w:asciiTheme="majorHAnsi" w:hAnsiTheme="majorHAnsi"/>
          <w:sz w:val="22"/>
          <w:szCs w:val="22"/>
        </w:rPr>
      </w:pPr>
    </w:p>
    <w:p w14:paraId="13A7BD7A" w14:textId="3F98E49E" w:rsidR="00D409D7" w:rsidRPr="00CD503B" w:rsidRDefault="00D409D7" w:rsidP="00D409D7">
      <w:pPr>
        <w:pStyle w:val="Naslov2"/>
        <w:spacing w:before="50" w:after="50"/>
        <w:ind w:left="0"/>
        <w:jc w:val="both"/>
        <w:rPr>
          <w:rFonts w:asciiTheme="majorHAnsi" w:hAnsiTheme="majorHAnsi" w:cstheme="minorHAnsi"/>
          <w:noProof/>
          <w:sz w:val="22"/>
          <w:szCs w:val="22"/>
        </w:rPr>
      </w:pPr>
      <w:bookmarkStart w:id="4" w:name="_Toc397285784"/>
      <w:r w:rsidRPr="00CD503B">
        <w:rPr>
          <w:rFonts w:asciiTheme="majorHAnsi" w:hAnsiTheme="majorHAnsi" w:cstheme="minorHAnsi"/>
          <w:noProof/>
          <w:sz w:val="22"/>
          <w:szCs w:val="22"/>
        </w:rPr>
        <w:t xml:space="preserve">Zbirka podatkov o </w:t>
      </w:r>
      <w:r w:rsidR="00F10143">
        <w:rPr>
          <w:rFonts w:asciiTheme="majorHAnsi" w:hAnsiTheme="majorHAnsi" w:cstheme="minorHAnsi"/>
          <w:noProof/>
          <w:sz w:val="22"/>
          <w:szCs w:val="22"/>
        </w:rPr>
        <w:t>članih</w:t>
      </w:r>
      <w:r w:rsidRPr="00CD503B">
        <w:rPr>
          <w:rFonts w:asciiTheme="majorHAnsi" w:hAnsiTheme="majorHAnsi" w:cstheme="minorHAnsi"/>
          <w:noProof/>
          <w:sz w:val="22"/>
          <w:szCs w:val="22"/>
        </w:rPr>
        <w:t>, v</w:t>
      </w:r>
      <w:r w:rsidR="00F10143">
        <w:rPr>
          <w:rFonts w:asciiTheme="majorHAnsi" w:hAnsiTheme="majorHAnsi" w:cstheme="minorHAnsi"/>
          <w:noProof/>
          <w:sz w:val="22"/>
          <w:szCs w:val="22"/>
        </w:rPr>
        <w:t xml:space="preserve">članjenih </w:t>
      </w:r>
      <w:r w:rsidRPr="00CD503B">
        <w:rPr>
          <w:rFonts w:asciiTheme="majorHAnsi" w:hAnsiTheme="majorHAnsi" w:cstheme="minorHAnsi"/>
          <w:noProof/>
          <w:sz w:val="22"/>
          <w:szCs w:val="22"/>
        </w:rPr>
        <w:t xml:space="preserve">v </w:t>
      </w:r>
      <w:r w:rsidR="00F10143">
        <w:rPr>
          <w:rFonts w:asciiTheme="majorHAnsi" w:hAnsiTheme="majorHAnsi" w:cstheme="minorHAnsi"/>
          <w:noProof/>
          <w:sz w:val="22"/>
          <w:szCs w:val="22"/>
        </w:rPr>
        <w:t>sindikat</w:t>
      </w:r>
      <w:r w:rsidRPr="00CD503B">
        <w:rPr>
          <w:rFonts w:asciiTheme="majorHAnsi" w:hAnsiTheme="majorHAnsi" w:cstheme="minorHAnsi"/>
          <w:noProof/>
          <w:sz w:val="22"/>
          <w:szCs w:val="22"/>
        </w:rPr>
        <w:t xml:space="preserve"> </w:t>
      </w:r>
      <w:bookmarkEnd w:id="4"/>
    </w:p>
    <w:p w14:paraId="6019A78E" w14:textId="63BF7522" w:rsidR="00D409D7" w:rsidRPr="00137B8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 xml:space="preserve">zbirka podatkov o </w:t>
      </w:r>
      <w:r w:rsidR="00F10143">
        <w:rPr>
          <w:rFonts w:asciiTheme="majorHAnsi" w:hAnsiTheme="majorHAnsi" w:cstheme="minorHAnsi"/>
          <w:bCs/>
          <w:noProof/>
          <w:sz w:val="22"/>
          <w:szCs w:val="22"/>
        </w:rPr>
        <w:t>članih</w:t>
      </w:r>
      <w:r w:rsidRPr="00CD503B">
        <w:rPr>
          <w:rFonts w:asciiTheme="majorHAnsi" w:hAnsiTheme="majorHAnsi" w:cstheme="minorHAnsi"/>
          <w:bCs/>
          <w:noProof/>
          <w:sz w:val="22"/>
          <w:szCs w:val="22"/>
        </w:rPr>
        <w:t xml:space="preserve"> (ime in priimek</w:t>
      </w:r>
      <w:r w:rsidR="00137B8B">
        <w:rPr>
          <w:rFonts w:asciiTheme="majorHAnsi" w:hAnsiTheme="majorHAnsi" w:cstheme="minorHAnsi"/>
          <w:bCs/>
          <w:noProof/>
          <w:sz w:val="22"/>
          <w:szCs w:val="22"/>
        </w:rPr>
        <w:t xml:space="preserve">, datum rojstva, </w:t>
      </w:r>
      <w:r w:rsidRPr="00CD503B">
        <w:rPr>
          <w:rFonts w:asciiTheme="majorHAnsi" w:hAnsiTheme="majorHAnsi" w:cstheme="minorHAnsi"/>
          <w:bCs/>
          <w:noProof/>
          <w:sz w:val="22"/>
          <w:szCs w:val="22"/>
        </w:rPr>
        <w:t>spol, prebivališče</w:t>
      </w:r>
      <w:r w:rsidR="00137B8B">
        <w:rPr>
          <w:rFonts w:asciiTheme="majorHAnsi" w:hAnsiTheme="majorHAnsi" w:cstheme="minorHAnsi"/>
          <w:bCs/>
          <w:noProof/>
          <w:sz w:val="22"/>
          <w:szCs w:val="22"/>
        </w:rPr>
        <w:t>, telefon, elektronski naslov, podatek o zavodu, katerega ravnatelj/direktor</w:t>
      </w:r>
      <w:r w:rsidR="00F93DCC">
        <w:rPr>
          <w:rFonts w:asciiTheme="majorHAnsi" w:hAnsiTheme="majorHAnsi" w:cstheme="minorHAnsi"/>
          <w:bCs/>
          <w:noProof/>
          <w:sz w:val="22"/>
          <w:szCs w:val="22"/>
        </w:rPr>
        <w:t xml:space="preserve"> je</w:t>
      </w:r>
      <w:r w:rsidRPr="00CD503B">
        <w:rPr>
          <w:rFonts w:asciiTheme="majorHAnsi" w:hAnsiTheme="majorHAnsi" w:cstheme="minorHAnsi"/>
          <w:bCs/>
          <w:noProof/>
          <w:sz w:val="22"/>
          <w:szCs w:val="22"/>
        </w:rPr>
        <w:t>)</w:t>
      </w:r>
    </w:p>
    <w:p w14:paraId="533DCA7A" w14:textId="77777777" w:rsidR="00D409D7" w:rsidRPr="00CD503B" w:rsidRDefault="00D409D7" w:rsidP="00D409D7">
      <w:pPr>
        <w:pStyle w:val="Naslov2"/>
        <w:spacing w:before="50" w:after="50"/>
        <w:ind w:left="0"/>
        <w:jc w:val="both"/>
        <w:rPr>
          <w:rFonts w:asciiTheme="majorHAnsi" w:hAnsiTheme="majorHAnsi" w:cstheme="minorHAnsi"/>
          <w:noProof/>
          <w:sz w:val="22"/>
          <w:szCs w:val="22"/>
        </w:rPr>
      </w:pPr>
      <w:bookmarkStart w:id="5" w:name="_Toc397285786"/>
      <w:r w:rsidRPr="00CD503B">
        <w:rPr>
          <w:rFonts w:asciiTheme="majorHAnsi" w:hAnsiTheme="majorHAnsi" w:cstheme="minorHAnsi"/>
          <w:noProof/>
          <w:sz w:val="22"/>
          <w:szCs w:val="22"/>
        </w:rPr>
        <w:t>Druga dokumentacija</w:t>
      </w:r>
      <w:bookmarkEnd w:id="5"/>
    </w:p>
    <w:p w14:paraId="048D86A3" w14:textId="6DD54A9E" w:rsidR="00D409D7" w:rsidRPr="00CD503B" w:rsidRDefault="00F10143" w:rsidP="00D409D7">
      <w:pPr>
        <w:spacing w:before="50" w:after="50"/>
        <w:jc w:val="both"/>
        <w:rPr>
          <w:rFonts w:asciiTheme="majorHAnsi" w:hAnsiTheme="majorHAnsi" w:cstheme="minorHAnsi"/>
          <w:noProof/>
          <w:sz w:val="22"/>
          <w:szCs w:val="22"/>
        </w:rPr>
      </w:pPr>
      <w:r>
        <w:rPr>
          <w:rFonts w:asciiTheme="majorHAnsi" w:hAnsiTheme="majorHAnsi" w:cstheme="minorHAnsi"/>
          <w:noProof/>
          <w:sz w:val="22"/>
          <w:szCs w:val="22"/>
        </w:rPr>
        <w:t>Sindikat</w:t>
      </w:r>
      <w:r w:rsidR="00D409D7" w:rsidRPr="00CD503B">
        <w:rPr>
          <w:rFonts w:asciiTheme="majorHAnsi" w:hAnsiTheme="majorHAnsi" w:cstheme="minorHAnsi"/>
          <w:noProof/>
          <w:sz w:val="22"/>
          <w:szCs w:val="22"/>
        </w:rPr>
        <w:t xml:space="preserve"> vodi tudi drugo dokumentacijo na podlagi zakonodaje in pravilnikov, za katero so odgovorni posamezni </w:t>
      </w:r>
      <w:r>
        <w:rPr>
          <w:rFonts w:asciiTheme="majorHAnsi" w:hAnsiTheme="majorHAnsi" w:cstheme="minorHAnsi"/>
          <w:noProof/>
          <w:sz w:val="22"/>
          <w:szCs w:val="22"/>
        </w:rPr>
        <w:t>člani</w:t>
      </w:r>
      <w:r w:rsidR="00D409D7" w:rsidRPr="00CD503B">
        <w:rPr>
          <w:rFonts w:asciiTheme="majorHAnsi" w:hAnsiTheme="majorHAnsi" w:cstheme="minorHAnsi"/>
          <w:noProof/>
          <w:sz w:val="22"/>
          <w:szCs w:val="22"/>
        </w:rPr>
        <w:t xml:space="preserve"> in in jo hrani v za</w:t>
      </w:r>
      <w:r w:rsidR="00D27F39">
        <w:rPr>
          <w:rFonts w:asciiTheme="majorHAnsi" w:hAnsiTheme="majorHAnsi" w:cstheme="minorHAnsi"/>
          <w:noProof/>
          <w:sz w:val="22"/>
          <w:szCs w:val="22"/>
        </w:rPr>
        <w:t xml:space="preserve"> </w:t>
      </w:r>
      <w:r w:rsidR="00D409D7" w:rsidRPr="00CD503B">
        <w:rPr>
          <w:rFonts w:asciiTheme="majorHAnsi" w:hAnsiTheme="majorHAnsi" w:cstheme="minorHAnsi"/>
          <w:noProof/>
          <w:sz w:val="22"/>
          <w:szCs w:val="22"/>
        </w:rPr>
        <w:t xml:space="preserve">to predvidem prostoru. </w:t>
      </w:r>
    </w:p>
    <w:p w14:paraId="4472C64C" w14:textId="77777777" w:rsidR="00D409D7" w:rsidRPr="00CD503B" w:rsidRDefault="00D409D7" w:rsidP="00D409D7">
      <w:pPr>
        <w:spacing w:before="50" w:after="50"/>
        <w:jc w:val="both"/>
        <w:rPr>
          <w:rFonts w:asciiTheme="majorHAnsi" w:hAnsiTheme="majorHAnsi" w:cstheme="minorHAnsi"/>
          <w:color w:val="FF0000"/>
          <w:sz w:val="22"/>
          <w:szCs w:val="22"/>
        </w:rPr>
      </w:pPr>
    </w:p>
    <w:p w14:paraId="022E3C76" w14:textId="6715E127" w:rsidR="00D409D7" w:rsidRPr="00CD503B" w:rsidRDefault="00D27F39" w:rsidP="00D409D7">
      <w:pPr>
        <w:pStyle w:val="Naslov2"/>
        <w:spacing w:before="50" w:after="50"/>
        <w:ind w:left="0"/>
        <w:jc w:val="both"/>
        <w:rPr>
          <w:rStyle w:val="a123"/>
          <w:rFonts w:asciiTheme="majorHAnsi" w:hAnsiTheme="majorHAnsi" w:cstheme="minorHAnsi"/>
          <w:bCs w:val="0"/>
          <w:spacing w:val="-3"/>
          <w:sz w:val="22"/>
          <w:szCs w:val="22"/>
        </w:rPr>
      </w:pPr>
      <w:r>
        <w:rPr>
          <w:rStyle w:val="a123"/>
          <w:rFonts w:asciiTheme="majorHAnsi" w:hAnsiTheme="majorHAnsi" w:cstheme="minorHAnsi"/>
          <w:bCs w:val="0"/>
          <w:spacing w:val="-3"/>
          <w:sz w:val="22"/>
          <w:szCs w:val="22"/>
        </w:rPr>
        <w:lastRenderedPageBreak/>
        <w:t>Evidenca dejavnosti obdelave</w:t>
      </w:r>
    </w:p>
    <w:p w14:paraId="23E4AC42" w14:textId="3A45496D" w:rsidR="00D27F39" w:rsidRDefault="00D27F39"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r>
        <w:rPr>
          <w:rStyle w:val="a123"/>
          <w:rFonts w:asciiTheme="majorHAnsi" w:hAnsiTheme="majorHAnsi" w:cstheme="minorHAnsi"/>
          <w:spacing w:val="-3"/>
          <w:sz w:val="22"/>
          <w:szCs w:val="22"/>
        </w:rPr>
        <w:t xml:space="preserve">Opis zbirk osebnih podatkov </w:t>
      </w:r>
      <w:r w:rsidR="00595935">
        <w:rPr>
          <w:rStyle w:val="a123"/>
          <w:rFonts w:asciiTheme="majorHAnsi" w:hAnsiTheme="majorHAnsi" w:cstheme="minorHAnsi"/>
          <w:spacing w:val="-3"/>
          <w:sz w:val="22"/>
          <w:szCs w:val="22"/>
        </w:rPr>
        <w:t xml:space="preserve">sindikat </w:t>
      </w:r>
      <w:r>
        <w:rPr>
          <w:rStyle w:val="a123"/>
          <w:rFonts w:asciiTheme="majorHAnsi" w:hAnsiTheme="majorHAnsi" w:cstheme="minorHAnsi"/>
          <w:spacing w:val="-3"/>
          <w:sz w:val="22"/>
          <w:szCs w:val="22"/>
        </w:rPr>
        <w:t>kot upravljalec vodi v evidenci dejavnosti obdelav, skladno z določili 30. člena Splošne uredbe. Ta evidenca vsebuje vse naslednje informacije:</w:t>
      </w:r>
    </w:p>
    <w:p w14:paraId="3CF6CA5A" w14:textId="77777777" w:rsidR="00D27F39" w:rsidRDefault="00D27F39"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p>
    <w:p w14:paraId="5BA90A58" w14:textId="242B66AA" w:rsidR="00605A8E" w:rsidRPr="00605A8E" w:rsidRDefault="00D27F39"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ime kontaktne osebe upravljalca in pooblaščene osebe za varstvo podatkov</w:t>
      </w:r>
    </w:p>
    <w:p w14:paraId="21AB3070" w14:textId="4FD3FBDA" w:rsidR="00D27F39" w:rsidRPr="00605A8E" w:rsidRDefault="00D27F39"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naziv zbirke osebnih podatkov</w:t>
      </w:r>
    </w:p>
    <w:p w14:paraId="0CC1227A" w14:textId="68545100" w:rsidR="00605A8E" w:rsidRPr="00D27F39"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pravno podlago za obdelavo podatkov v zbirki</w:t>
      </w:r>
    </w:p>
    <w:p w14:paraId="7709D8ED" w14:textId="2D59E2DC" w:rsidR="00D27F39" w:rsidRPr="00D27F39" w:rsidRDefault="00D27F39"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vrste osebnih podatkov, ki se nahajajo v zbirki</w:t>
      </w:r>
    </w:p>
    <w:p w14:paraId="1271A880" w14:textId="0A75BD7D" w:rsidR="00D27F39"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namen obdelave podatkov v zbirki</w:t>
      </w:r>
    </w:p>
    <w:p w14:paraId="4F765A5F" w14:textId="61F3291E"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opis kategorij posameznikov, na katere se osebni podatki nanašajo</w:t>
      </w:r>
    </w:p>
    <w:p w14:paraId="300E3ADC" w14:textId="49204988"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osebno ime in delovno mesto osebe, odgovorne za posamezno zbirko osebnih podatkov</w:t>
      </w:r>
    </w:p>
    <w:p w14:paraId="2CF4DF1E" w14:textId="1A2399D7"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delovna mesta oseb, ki lahko ali morajo zaradi narave svojega dela osebne podatke iz zbirke obdelovati</w:t>
      </w:r>
    </w:p>
    <w:p w14:paraId="76B1B2C1" w14:textId="1C219014"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predvidene roke za izbris podatkov v zbirki</w:t>
      </w:r>
    </w:p>
    <w:p w14:paraId="62D18D2B" w14:textId="119CC894"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morebitne druge obdelovalce podatkov iz zbirke (zunanji sodelavci)</w:t>
      </w:r>
    </w:p>
    <w:p w14:paraId="4EA1007E" w14:textId="59C8C0BE" w:rsidR="00605A8E" w:rsidRPr="00CD503B"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splošni opis tehničnih in organizacijskih varnostnih ukrepov  za zavarovanje zbirke podatkov</w:t>
      </w:r>
    </w:p>
    <w:p w14:paraId="79E65CB4" w14:textId="77777777" w:rsidR="00605A8E" w:rsidRDefault="00605A8E"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p>
    <w:p w14:paraId="157F593C" w14:textId="7012155C" w:rsidR="00605A8E" w:rsidRDefault="00F10143"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r>
        <w:rPr>
          <w:rStyle w:val="a123"/>
          <w:rFonts w:asciiTheme="majorHAnsi" w:hAnsiTheme="majorHAnsi" w:cstheme="minorHAnsi"/>
          <w:spacing w:val="-3"/>
          <w:sz w:val="22"/>
          <w:szCs w:val="22"/>
        </w:rPr>
        <w:t>Sindikat</w:t>
      </w:r>
      <w:r w:rsidR="00605A8E">
        <w:rPr>
          <w:rStyle w:val="a123"/>
          <w:rFonts w:asciiTheme="majorHAnsi" w:hAnsiTheme="majorHAnsi" w:cstheme="minorHAnsi"/>
          <w:spacing w:val="-3"/>
          <w:sz w:val="22"/>
          <w:szCs w:val="22"/>
        </w:rPr>
        <w:t xml:space="preserve"> bo nadzornemu organu na zahtevo omogočil dostop do evidenc.</w:t>
      </w:r>
    </w:p>
    <w:p w14:paraId="518EFF61" w14:textId="77777777" w:rsidR="00605A8E" w:rsidRPr="00D27F39" w:rsidRDefault="00605A8E"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p>
    <w:p w14:paraId="38BD5BF9" w14:textId="65F563D3" w:rsidR="00D409D7" w:rsidRPr="00D27F39" w:rsidRDefault="00D409D7" w:rsidP="00D409D7">
      <w:pPr>
        <w:pStyle w:val="Naslov2"/>
        <w:spacing w:before="50" w:after="50"/>
        <w:ind w:left="0"/>
        <w:jc w:val="both"/>
        <w:rPr>
          <w:rStyle w:val="a123"/>
          <w:rFonts w:asciiTheme="majorHAnsi" w:hAnsiTheme="majorHAnsi" w:cstheme="minorHAnsi"/>
          <w:bCs w:val="0"/>
          <w:spacing w:val="-3"/>
          <w:sz w:val="22"/>
          <w:szCs w:val="22"/>
        </w:rPr>
      </w:pPr>
      <w:bookmarkStart w:id="6" w:name="_Toc397285788"/>
      <w:r w:rsidRPr="00D27F39">
        <w:rPr>
          <w:rStyle w:val="a123"/>
          <w:rFonts w:asciiTheme="majorHAnsi" w:hAnsiTheme="majorHAnsi" w:cstheme="minorHAnsi"/>
          <w:bCs w:val="0"/>
          <w:spacing w:val="-3"/>
          <w:sz w:val="22"/>
          <w:szCs w:val="22"/>
        </w:rPr>
        <w:t xml:space="preserve">Seznam pooblaščenih oseb za </w:t>
      </w:r>
      <w:r w:rsidR="009231BF">
        <w:rPr>
          <w:rStyle w:val="a123"/>
          <w:rFonts w:asciiTheme="majorHAnsi" w:hAnsiTheme="majorHAnsi" w:cstheme="minorHAnsi"/>
          <w:bCs w:val="0"/>
          <w:spacing w:val="-3"/>
          <w:sz w:val="22"/>
          <w:szCs w:val="22"/>
        </w:rPr>
        <w:t xml:space="preserve">posamezne </w:t>
      </w:r>
      <w:r w:rsidRPr="00D27F39">
        <w:rPr>
          <w:rStyle w:val="a123"/>
          <w:rFonts w:asciiTheme="majorHAnsi" w:hAnsiTheme="majorHAnsi" w:cstheme="minorHAnsi"/>
          <w:bCs w:val="0"/>
          <w:spacing w:val="-3"/>
          <w:sz w:val="22"/>
          <w:szCs w:val="22"/>
        </w:rPr>
        <w:t>zbirke podatkov</w:t>
      </w:r>
      <w:bookmarkEnd w:id="6"/>
      <w:r w:rsidRPr="00D27F39">
        <w:rPr>
          <w:rStyle w:val="a123"/>
          <w:rFonts w:asciiTheme="majorHAnsi" w:hAnsiTheme="majorHAnsi" w:cstheme="minorHAnsi"/>
          <w:bCs w:val="0"/>
          <w:spacing w:val="-3"/>
          <w:sz w:val="22"/>
          <w:szCs w:val="22"/>
        </w:rPr>
        <w:t xml:space="preserve"> </w:t>
      </w:r>
    </w:p>
    <w:p w14:paraId="537E3998" w14:textId="6357F17F" w:rsidR="00D409D7" w:rsidRPr="00605A8E" w:rsidRDefault="00F10143" w:rsidP="00D409D7">
      <w:pPr>
        <w:spacing w:before="50" w:after="50"/>
        <w:jc w:val="both"/>
        <w:rPr>
          <w:rFonts w:asciiTheme="majorHAnsi" w:hAnsiTheme="majorHAnsi" w:cstheme="minorHAnsi"/>
          <w:spacing w:val="-3"/>
          <w:sz w:val="22"/>
          <w:szCs w:val="22"/>
        </w:rPr>
      </w:pPr>
      <w:r>
        <w:rPr>
          <w:rStyle w:val="a123"/>
          <w:rFonts w:asciiTheme="majorHAnsi" w:hAnsiTheme="majorHAnsi" w:cstheme="minorHAnsi"/>
          <w:spacing w:val="-3"/>
          <w:sz w:val="22"/>
          <w:szCs w:val="22"/>
        </w:rPr>
        <w:t>Sindikat</w:t>
      </w:r>
      <w:r w:rsidR="00D409D7" w:rsidRPr="00CD503B">
        <w:rPr>
          <w:rStyle w:val="a123"/>
          <w:rFonts w:asciiTheme="majorHAnsi" w:hAnsiTheme="majorHAnsi" w:cstheme="minorHAnsi"/>
          <w:spacing w:val="-3"/>
          <w:sz w:val="22"/>
          <w:szCs w:val="22"/>
        </w:rPr>
        <w:t xml:space="preserve"> vo</w:t>
      </w:r>
      <w:r w:rsidR="00D409D7" w:rsidRPr="00CD503B">
        <w:rPr>
          <w:rFonts w:asciiTheme="majorHAnsi" w:hAnsiTheme="majorHAnsi" w:cstheme="minorHAnsi"/>
          <w:spacing w:val="-3"/>
          <w:sz w:val="22"/>
          <w:szCs w:val="22"/>
        </w:rPr>
        <w:t xml:space="preserve">di </w:t>
      </w:r>
      <w:r w:rsidR="00D409D7" w:rsidRPr="00CD503B">
        <w:rPr>
          <w:rFonts w:asciiTheme="majorHAnsi" w:hAnsiTheme="majorHAnsi" w:cstheme="minorHAnsi"/>
          <w:bCs/>
          <w:spacing w:val="-3"/>
          <w:sz w:val="22"/>
          <w:szCs w:val="22"/>
        </w:rPr>
        <w:t>seznam</w:t>
      </w:r>
      <w:r w:rsidR="00D409D7" w:rsidRPr="00CD503B">
        <w:rPr>
          <w:rFonts w:asciiTheme="majorHAnsi" w:hAnsiTheme="majorHAnsi" w:cstheme="minorHAnsi"/>
          <w:spacing w:val="-3"/>
          <w:sz w:val="22"/>
          <w:szCs w:val="22"/>
        </w:rPr>
        <w:t xml:space="preserve">, iz katerega je razvidno, katere osebe so </w:t>
      </w:r>
      <w:r w:rsidR="00D409D7" w:rsidRPr="00CD503B">
        <w:rPr>
          <w:rFonts w:asciiTheme="majorHAnsi" w:hAnsiTheme="majorHAnsi" w:cstheme="minorHAnsi"/>
          <w:sz w:val="22"/>
          <w:szCs w:val="22"/>
        </w:rPr>
        <w:t xml:space="preserve">pooblaščene in odgovorne za zbiranje, urejanje, uporabo, posredovanje in hranjenje osebnih podatkov in imajo dostop do dokumentacije in dostop do osebnih podatkov z uporabo gesel na računalniških nosilcih. </w:t>
      </w:r>
    </w:p>
    <w:p w14:paraId="7369D3CF" w14:textId="14E08514" w:rsidR="00A11DCB" w:rsidRDefault="00A11DCB" w:rsidP="00D409D7">
      <w:pPr>
        <w:spacing w:before="50" w:after="50"/>
        <w:jc w:val="both"/>
        <w:rPr>
          <w:rFonts w:asciiTheme="majorHAnsi" w:hAnsiTheme="majorHAnsi" w:cstheme="minorHAnsi"/>
          <w:sz w:val="22"/>
          <w:szCs w:val="22"/>
        </w:rPr>
      </w:pPr>
    </w:p>
    <w:p w14:paraId="1B9DD98A" w14:textId="09F70E89" w:rsidR="009231BF" w:rsidRPr="00D27F39" w:rsidRDefault="009231BF" w:rsidP="009231BF">
      <w:pPr>
        <w:pStyle w:val="Naslov2"/>
        <w:spacing w:before="50" w:after="50"/>
        <w:ind w:left="0"/>
        <w:jc w:val="both"/>
        <w:rPr>
          <w:rStyle w:val="a123"/>
          <w:rFonts w:asciiTheme="majorHAnsi" w:hAnsiTheme="majorHAnsi" w:cstheme="minorHAnsi"/>
          <w:bCs w:val="0"/>
          <w:spacing w:val="-3"/>
          <w:sz w:val="22"/>
          <w:szCs w:val="22"/>
        </w:rPr>
      </w:pPr>
      <w:r>
        <w:rPr>
          <w:rStyle w:val="a123"/>
          <w:rFonts w:asciiTheme="majorHAnsi" w:hAnsiTheme="majorHAnsi" w:cstheme="minorHAnsi"/>
          <w:bCs w:val="0"/>
          <w:spacing w:val="-3"/>
          <w:sz w:val="22"/>
          <w:szCs w:val="22"/>
        </w:rPr>
        <w:t>Imenovanje pooblaščene osebe za varstvo podatkov</w:t>
      </w:r>
    </w:p>
    <w:p w14:paraId="6AF0313D" w14:textId="076ECF94" w:rsidR="009231BF" w:rsidRDefault="00F10143"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Sindikat</w:t>
      </w:r>
      <w:r w:rsidR="009231BF">
        <w:rPr>
          <w:rFonts w:asciiTheme="majorHAnsi" w:hAnsiTheme="majorHAnsi" w:cstheme="minorHAnsi"/>
          <w:sz w:val="22"/>
          <w:szCs w:val="22"/>
        </w:rPr>
        <w:t xml:space="preserve"> skladno z določili 37. členom Splošne uredbe imenuje pooblaščeno osebo za varstvo podatkov. Imenuje jo na podlagi njenih poklicnih odlik ter znanja o zakonodaji in praksi na področju varstva osebnih podatkov.</w:t>
      </w:r>
    </w:p>
    <w:p w14:paraId="12038F7D" w14:textId="77777777" w:rsidR="009231BF" w:rsidRDefault="009231BF" w:rsidP="00D409D7">
      <w:pPr>
        <w:spacing w:before="50" w:after="50"/>
        <w:jc w:val="both"/>
        <w:rPr>
          <w:rFonts w:asciiTheme="majorHAnsi" w:hAnsiTheme="majorHAnsi" w:cstheme="minorHAnsi"/>
          <w:sz w:val="22"/>
          <w:szCs w:val="22"/>
        </w:rPr>
      </w:pPr>
    </w:p>
    <w:p w14:paraId="184BBC1F" w14:textId="2A220586" w:rsidR="009231BF" w:rsidRDefault="00F10143"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Sindikat</w:t>
      </w:r>
      <w:r w:rsidR="009231BF">
        <w:rPr>
          <w:rFonts w:asciiTheme="majorHAnsi" w:hAnsiTheme="majorHAnsi" w:cstheme="minorHAnsi"/>
          <w:sz w:val="22"/>
          <w:szCs w:val="22"/>
        </w:rPr>
        <w:t xml:space="preserve"> in njegove odgovorne osebe so dolžne pooblaščeni osebi za varstvo podatkov zagotoviti položaj znotraj </w:t>
      </w:r>
      <w:r>
        <w:rPr>
          <w:rFonts w:asciiTheme="majorHAnsi" w:hAnsiTheme="majorHAnsi" w:cstheme="minorHAnsi"/>
          <w:sz w:val="22"/>
          <w:szCs w:val="22"/>
        </w:rPr>
        <w:t>sindikata</w:t>
      </w:r>
      <w:r w:rsidR="009231BF">
        <w:rPr>
          <w:rFonts w:asciiTheme="majorHAnsi" w:hAnsiTheme="majorHAnsi" w:cstheme="minorHAnsi"/>
          <w:sz w:val="22"/>
          <w:szCs w:val="22"/>
        </w:rPr>
        <w:t xml:space="preserve"> skladno z vsebino 38. čl</w:t>
      </w:r>
      <w:r w:rsidR="00862A55">
        <w:rPr>
          <w:rFonts w:asciiTheme="majorHAnsi" w:hAnsiTheme="majorHAnsi" w:cstheme="minorHAnsi"/>
          <w:sz w:val="22"/>
          <w:szCs w:val="22"/>
        </w:rPr>
        <w:t>en</w:t>
      </w:r>
      <w:r w:rsidR="009231BF">
        <w:rPr>
          <w:rFonts w:asciiTheme="majorHAnsi" w:hAnsiTheme="majorHAnsi" w:cstheme="minorHAnsi"/>
          <w:sz w:val="22"/>
          <w:szCs w:val="22"/>
        </w:rPr>
        <w:t>a Splošne uredbe.</w:t>
      </w:r>
    </w:p>
    <w:p w14:paraId="2C7C9FA5" w14:textId="77777777" w:rsidR="009231BF" w:rsidRDefault="009231BF" w:rsidP="00D409D7">
      <w:pPr>
        <w:spacing w:before="50" w:after="50"/>
        <w:jc w:val="both"/>
        <w:rPr>
          <w:rFonts w:asciiTheme="majorHAnsi" w:hAnsiTheme="majorHAnsi" w:cstheme="minorHAnsi"/>
          <w:sz w:val="22"/>
          <w:szCs w:val="22"/>
        </w:rPr>
      </w:pPr>
    </w:p>
    <w:p w14:paraId="18A04DB5" w14:textId="652E1147" w:rsidR="009231BF" w:rsidRPr="00CD503B" w:rsidRDefault="009231BF" w:rsidP="00F06205">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Pooblaščena oseba za varstvo podatkov mora za </w:t>
      </w:r>
      <w:r w:rsidR="009A0EF9">
        <w:rPr>
          <w:rFonts w:asciiTheme="majorHAnsi" w:hAnsiTheme="majorHAnsi" w:cstheme="minorHAnsi"/>
          <w:sz w:val="22"/>
          <w:szCs w:val="22"/>
        </w:rPr>
        <w:t>sindikat</w:t>
      </w:r>
      <w:r>
        <w:rPr>
          <w:rFonts w:asciiTheme="majorHAnsi" w:hAnsiTheme="majorHAnsi" w:cstheme="minorHAnsi"/>
          <w:sz w:val="22"/>
          <w:szCs w:val="22"/>
        </w:rPr>
        <w:t xml:space="preserve"> opravljati vsaj naloge, določene v 39. členu Splošne uredbe.</w:t>
      </w:r>
      <w:r w:rsidR="00862A55">
        <w:rPr>
          <w:rFonts w:asciiTheme="majorHAnsi" w:hAnsiTheme="majorHAnsi" w:cstheme="minorHAnsi"/>
          <w:sz w:val="22"/>
          <w:szCs w:val="22"/>
        </w:rPr>
        <w:t xml:space="preserve"> </w:t>
      </w:r>
    </w:p>
    <w:p w14:paraId="090A4D1D" w14:textId="77777777" w:rsidR="00D409D7" w:rsidRPr="00CD503B" w:rsidRDefault="00D409D7" w:rsidP="00F06205">
      <w:pPr>
        <w:pStyle w:val="Navadensplet"/>
        <w:spacing w:before="50" w:after="50"/>
        <w:jc w:val="both"/>
        <w:rPr>
          <w:rFonts w:asciiTheme="majorHAnsi" w:hAnsiTheme="majorHAnsi" w:cstheme="minorHAnsi"/>
          <w:bCs/>
          <w:color w:val="auto"/>
          <w:sz w:val="22"/>
          <w:szCs w:val="22"/>
        </w:rPr>
      </w:pPr>
    </w:p>
    <w:p w14:paraId="6B3CFAE5" w14:textId="77777777" w:rsidR="00D409D7" w:rsidRPr="00CD503B" w:rsidRDefault="00D409D7" w:rsidP="00F06205">
      <w:pPr>
        <w:pStyle w:val="Naslov1"/>
        <w:spacing w:before="50" w:after="50"/>
        <w:ind w:left="0"/>
        <w:jc w:val="both"/>
        <w:rPr>
          <w:rFonts w:asciiTheme="majorHAnsi" w:hAnsiTheme="majorHAnsi" w:cstheme="minorHAnsi"/>
          <w:sz w:val="22"/>
          <w:szCs w:val="22"/>
        </w:rPr>
      </w:pPr>
      <w:bookmarkStart w:id="7" w:name="_Toc397285789"/>
      <w:r w:rsidRPr="00CD503B">
        <w:rPr>
          <w:rFonts w:asciiTheme="majorHAnsi" w:hAnsiTheme="majorHAnsi" w:cstheme="minorHAnsi"/>
          <w:sz w:val="22"/>
          <w:szCs w:val="22"/>
        </w:rPr>
        <w:t>NAČIN ZBIRANJA OSEBNIH PODATKOV</w:t>
      </w:r>
      <w:bookmarkEnd w:id="7"/>
    </w:p>
    <w:p w14:paraId="1D720739" w14:textId="77777777" w:rsidR="00D409D7" w:rsidRPr="00CD503B" w:rsidRDefault="00D409D7" w:rsidP="00D409D7">
      <w:pPr>
        <w:spacing w:before="50" w:after="50"/>
        <w:rPr>
          <w:rFonts w:asciiTheme="majorHAnsi" w:hAnsiTheme="majorHAnsi"/>
          <w:sz w:val="22"/>
          <w:szCs w:val="22"/>
        </w:rPr>
      </w:pPr>
    </w:p>
    <w:p w14:paraId="3A8BDC11" w14:textId="55C44D97" w:rsidR="00D409D7" w:rsidRDefault="009A0EF9"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Sindikat</w:t>
      </w:r>
      <w:r w:rsidR="00D409D7" w:rsidRPr="00CD503B">
        <w:rPr>
          <w:rFonts w:asciiTheme="majorHAnsi" w:hAnsiTheme="majorHAnsi" w:cstheme="minorHAnsi"/>
          <w:sz w:val="22"/>
          <w:szCs w:val="22"/>
        </w:rPr>
        <w:t xml:space="preserve"> zbira osebne podatke o </w:t>
      </w:r>
      <w:r>
        <w:rPr>
          <w:rFonts w:asciiTheme="majorHAnsi" w:hAnsiTheme="majorHAnsi" w:cstheme="minorHAnsi"/>
          <w:sz w:val="22"/>
          <w:szCs w:val="22"/>
        </w:rPr>
        <w:t>članih</w:t>
      </w:r>
      <w:r w:rsidR="00D409D7" w:rsidRPr="00CD503B">
        <w:rPr>
          <w:rFonts w:asciiTheme="majorHAnsi" w:hAnsiTheme="majorHAnsi" w:cstheme="minorHAnsi"/>
          <w:sz w:val="22"/>
          <w:szCs w:val="22"/>
        </w:rPr>
        <w:t xml:space="preserve"> na podlagi zakona ali na podlagi soglasja </w:t>
      </w:r>
      <w:r>
        <w:rPr>
          <w:rFonts w:asciiTheme="majorHAnsi" w:hAnsiTheme="majorHAnsi" w:cstheme="minorHAnsi"/>
          <w:sz w:val="22"/>
          <w:szCs w:val="22"/>
        </w:rPr>
        <w:t>članov</w:t>
      </w:r>
      <w:r w:rsidR="00D409D7" w:rsidRPr="00CD503B">
        <w:rPr>
          <w:rFonts w:asciiTheme="majorHAnsi" w:hAnsiTheme="majorHAnsi" w:cstheme="minorHAnsi"/>
          <w:sz w:val="22"/>
          <w:szCs w:val="22"/>
        </w:rPr>
        <w:t xml:space="preserve">. </w:t>
      </w:r>
    </w:p>
    <w:p w14:paraId="225E8A1D" w14:textId="77777777" w:rsidR="00862A55" w:rsidRPr="00CD503B" w:rsidRDefault="00862A55" w:rsidP="00D409D7">
      <w:pPr>
        <w:spacing w:before="50" w:after="50"/>
        <w:jc w:val="both"/>
        <w:rPr>
          <w:rFonts w:asciiTheme="majorHAnsi" w:hAnsiTheme="majorHAnsi" w:cstheme="minorHAnsi"/>
          <w:sz w:val="22"/>
          <w:szCs w:val="22"/>
        </w:rPr>
      </w:pPr>
    </w:p>
    <w:p w14:paraId="5C5B28A6" w14:textId="7C263ACF" w:rsidR="00A11DCB" w:rsidRPr="00CD503B" w:rsidRDefault="00862A55"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Kadar </w:t>
      </w:r>
      <w:r w:rsidR="009A0EF9">
        <w:rPr>
          <w:rFonts w:asciiTheme="majorHAnsi" w:hAnsiTheme="majorHAnsi" w:cstheme="minorHAnsi"/>
          <w:sz w:val="22"/>
          <w:szCs w:val="22"/>
        </w:rPr>
        <w:t>sindikat</w:t>
      </w:r>
      <w:r>
        <w:rPr>
          <w:rFonts w:asciiTheme="majorHAnsi" w:hAnsiTheme="majorHAnsi" w:cstheme="minorHAnsi"/>
          <w:sz w:val="22"/>
          <w:szCs w:val="22"/>
        </w:rPr>
        <w:t xml:space="preserve"> osebne podatke obdeluje na podlagi privolitve posameznika, </w:t>
      </w:r>
      <w:r w:rsidR="00A22DB5">
        <w:rPr>
          <w:rFonts w:asciiTheme="majorHAnsi" w:hAnsiTheme="majorHAnsi" w:cstheme="minorHAnsi"/>
          <w:sz w:val="22"/>
          <w:szCs w:val="22"/>
        </w:rPr>
        <w:t xml:space="preserve">mora biti kot upravljalec zmožen dokazati da je posameznik, na katerega se osebni podatki nanašajo, privolil v obdelavo </w:t>
      </w:r>
      <w:r w:rsidR="00A22DB5">
        <w:rPr>
          <w:rFonts w:asciiTheme="majorHAnsi" w:hAnsiTheme="majorHAnsi" w:cstheme="minorHAnsi"/>
          <w:sz w:val="22"/>
          <w:szCs w:val="22"/>
        </w:rPr>
        <w:lastRenderedPageBreak/>
        <w:t>svojih osebnih podatkov.  Tako mora biti privolitev posameznika v pisni obliki, jasna, razumljiva ter v jasnem in preprostem jeziku.</w:t>
      </w:r>
    </w:p>
    <w:p w14:paraId="137E723A" w14:textId="77777777" w:rsidR="00D409D7" w:rsidRDefault="00D409D7" w:rsidP="00D409D7">
      <w:pPr>
        <w:spacing w:before="50" w:after="50"/>
        <w:jc w:val="both"/>
        <w:rPr>
          <w:rFonts w:asciiTheme="majorHAnsi" w:hAnsiTheme="majorHAnsi" w:cstheme="minorHAnsi"/>
          <w:sz w:val="22"/>
          <w:szCs w:val="22"/>
        </w:rPr>
      </w:pPr>
    </w:p>
    <w:p w14:paraId="7A718B4E" w14:textId="3EA0D7BC" w:rsidR="00245BC2" w:rsidRDefault="00245BC2"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Za namene dokumentiranja aktivnosti </w:t>
      </w:r>
      <w:r w:rsidR="009A0EF9">
        <w:rPr>
          <w:rFonts w:asciiTheme="majorHAnsi" w:hAnsiTheme="majorHAnsi" w:cstheme="minorHAnsi"/>
          <w:sz w:val="22"/>
          <w:szCs w:val="22"/>
        </w:rPr>
        <w:t>sindikata</w:t>
      </w:r>
      <w:r>
        <w:rPr>
          <w:rFonts w:asciiTheme="majorHAnsi" w:hAnsiTheme="majorHAnsi" w:cstheme="minorHAnsi"/>
          <w:sz w:val="22"/>
          <w:szCs w:val="22"/>
        </w:rPr>
        <w:t xml:space="preserve"> (prireditve, </w:t>
      </w:r>
      <w:r w:rsidR="009A0EF9">
        <w:rPr>
          <w:rFonts w:asciiTheme="majorHAnsi" w:hAnsiTheme="majorHAnsi" w:cstheme="minorHAnsi"/>
          <w:sz w:val="22"/>
          <w:szCs w:val="22"/>
        </w:rPr>
        <w:t>zborovanja</w:t>
      </w:r>
      <w:r>
        <w:rPr>
          <w:rFonts w:asciiTheme="majorHAnsi" w:hAnsiTheme="majorHAnsi" w:cstheme="minorHAnsi"/>
          <w:sz w:val="22"/>
          <w:szCs w:val="22"/>
        </w:rPr>
        <w:t xml:space="preserve">,...) ali z namenom o aktivnostih obveščati javnost bo </w:t>
      </w:r>
      <w:r w:rsidR="009A0EF9">
        <w:rPr>
          <w:rFonts w:asciiTheme="majorHAnsi" w:hAnsiTheme="majorHAnsi" w:cstheme="minorHAnsi"/>
          <w:sz w:val="22"/>
          <w:szCs w:val="22"/>
        </w:rPr>
        <w:t>sindikat</w:t>
      </w:r>
      <w:r>
        <w:rPr>
          <w:rFonts w:asciiTheme="majorHAnsi" w:hAnsiTheme="majorHAnsi" w:cstheme="minorHAnsi"/>
          <w:sz w:val="22"/>
          <w:szCs w:val="22"/>
        </w:rPr>
        <w:t xml:space="preserve"> tovrstne dogodke delno ali v celoti dokumentiral s pomočjo snemanja in/ali fotografiranja.</w:t>
      </w:r>
    </w:p>
    <w:p w14:paraId="49C8280F" w14:textId="77777777" w:rsidR="00245BC2" w:rsidRDefault="00245BC2" w:rsidP="00D409D7">
      <w:pPr>
        <w:spacing w:before="50" w:after="50"/>
        <w:jc w:val="both"/>
        <w:rPr>
          <w:rFonts w:asciiTheme="majorHAnsi" w:hAnsiTheme="majorHAnsi" w:cstheme="minorHAnsi"/>
          <w:sz w:val="22"/>
          <w:szCs w:val="22"/>
        </w:rPr>
      </w:pPr>
    </w:p>
    <w:p w14:paraId="378C55FB" w14:textId="308E9B5F" w:rsidR="00245BC2" w:rsidRDefault="00245BC2"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Z namenom obvestiti udeležence dogodka o snemanju in/ali fotografiranju bo obvestilo o tem </w:t>
      </w:r>
      <w:r w:rsidR="009A0EF9">
        <w:rPr>
          <w:rFonts w:asciiTheme="majorHAnsi" w:hAnsiTheme="majorHAnsi" w:cstheme="minorHAnsi"/>
          <w:sz w:val="22"/>
          <w:szCs w:val="22"/>
        </w:rPr>
        <w:t>sindikat</w:t>
      </w:r>
      <w:r>
        <w:rPr>
          <w:rFonts w:asciiTheme="majorHAnsi" w:hAnsiTheme="majorHAnsi" w:cstheme="minorHAnsi"/>
          <w:sz w:val="22"/>
          <w:szCs w:val="22"/>
        </w:rPr>
        <w:t xml:space="preserve"> navedel na vabila dogodka. Kadar to ne bo mogoče, bo </w:t>
      </w:r>
      <w:r w:rsidR="009A0EF9">
        <w:rPr>
          <w:rFonts w:asciiTheme="majorHAnsi" w:hAnsiTheme="majorHAnsi" w:cstheme="minorHAnsi"/>
          <w:sz w:val="22"/>
          <w:szCs w:val="22"/>
        </w:rPr>
        <w:t>sindikat</w:t>
      </w:r>
      <w:r>
        <w:rPr>
          <w:rFonts w:asciiTheme="majorHAnsi" w:hAnsiTheme="majorHAnsi" w:cstheme="minorHAnsi"/>
          <w:sz w:val="22"/>
          <w:szCs w:val="22"/>
        </w:rPr>
        <w:t xml:space="preserve"> snemanje in fotografiranje udeležencem dogodka </w:t>
      </w:r>
      <w:r w:rsidR="008572C1">
        <w:rPr>
          <w:rFonts w:asciiTheme="majorHAnsi" w:hAnsiTheme="majorHAnsi" w:cstheme="minorHAnsi"/>
          <w:sz w:val="22"/>
          <w:szCs w:val="22"/>
        </w:rPr>
        <w:t xml:space="preserve">ustno </w:t>
      </w:r>
      <w:r>
        <w:rPr>
          <w:rFonts w:asciiTheme="majorHAnsi" w:hAnsiTheme="majorHAnsi" w:cstheme="minorHAnsi"/>
          <w:sz w:val="22"/>
          <w:szCs w:val="22"/>
        </w:rPr>
        <w:t>napovedal pred pričetkom dogodka, ter pred vhodom v prostor na vidnem mestu namestil obvestilo o snemanju in/ali fotografiranju dogodka.</w:t>
      </w:r>
    </w:p>
    <w:p w14:paraId="70FA25DF" w14:textId="77777777" w:rsidR="00245BC2" w:rsidRPr="00CD503B" w:rsidRDefault="00245BC2" w:rsidP="00D409D7">
      <w:pPr>
        <w:spacing w:before="50" w:after="50"/>
        <w:jc w:val="both"/>
        <w:rPr>
          <w:rFonts w:asciiTheme="majorHAnsi" w:hAnsiTheme="majorHAnsi" w:cstheme="minorHAnsi"/>
          <w:sz w:val="22"/>
          <w:szCs w:val="22"/>
        </w:rPr>
      </w:pPr>
    </w:p>
    <w:p w14:paraId="74F0D49D" w14:textId="77777777" w:rsidR="00D409D7" w:rsidRPr="00CD503B" w:rsidRDefault="00D409D7" w:rsidP="00D409D7">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Zbiranje osebnih podatkov na podlagi zakona</w:t>
      </w:r>
    </w:p>
    <w:p w14:paraId="5619780E" w14:textId="6E5B17BD" w:rsidR="00D409D7" w:rsidRPr="00CD503B" w:rsidRDefault="009A0EF9" w:rsidP="00D409D7">
      <w:pPr>
        <w:pStyle w:val="Navadensplet"/>
        <w:spacing w:before="50" w:after="50"/>
        <w:jc w:val="both"/>
        <w:rPr>
          <w:rFonts w:asciiTheme="majorHAnsi" w:hAnsiTheme="majorHAnsi" w:cstheme="minorHAnsi"/>
          <w:color w:val="auto"/>
          <w:sz w:val="22"/>
          <w:szCs w:val="22"/>
        </w:rPr>
      </w:pPr>
      <w:r>
        <w:rPr>
          <w:rFonts w:asciiTheme="majorHAnsi" w:hAnsiTheme="majorHAnsi" w:cstheme="minorHAnsi"/>
          <w:color w:val="auto"/>
          <w:sz w:val="22"/>
          <w:szCs w:val="22"/>
        </w:rPr>
        <w:t>Sindikat</w:t>
      </w:r>
      <w:r w:rsidR="00D409D7" w:rsidRPr="00CD503B">
        <w:rPr>
          <w:rFonts w:asciiTheme="majorHAnsi" w:hAnsiTheme="majorHAnsi" w:cstheme="minorHAnsi"/>
          <w:color w:val="auto"/>
          <w:sz w:val="22"/>
          <w:szCs w:val="22"/>
        </w:rPr>
        <w:t xml:space="preserve"> zbira osebne podatke na podlagi zakona:</w:t>
      </w:r>
    </w:p>
    <w:p w14:paraId="2A1F9604" w14:textId="565C88DA"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o </w:t>
      </w:r>
      <w:r w:rsidR="009A0EF9">
        <w:rPr>
          <w:rFonts w:asciiTheme="majorHAnsi" w:hAnsiTheme="majorHAnsi" w:cstheme="minorHAnsi"/>
          <w:color w:val="auto"/>
          <w:sz w:val="22"/>
          <w:szCs w:val="22"/>
        </w:rPr>
        <w:t>članih sindikata</w:t>
      </w:r>
      <w:r w:rsidRPr="00CD503B">
        <w:rPr>
          <w:rFonts w:asciiTheme="majorHAnsi" w:hAnsiTheme="majorHAnsi" w:cstheme="minorHAnsi"/>
          <w:color w:val="auto"/>
          <w:sz w:val="22"/>
          <w:szCs w:val="22"/>
        </w:rPr>
        <w:t>, na katere se podatki nanašajo,</w:t>
      </w:r>
    </w:p>
    <w:p w14:paraId="3AB1D1C6"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iz drugih uradnih zbirk osebnih in drugih podatkov, ki jih v Republiki Sloveniji upravljajo za to pooblaščeni državni organi, organi lokalnih skupnosti ter nosilci javnih pooblastil.</w:t>
      </w:r>
    </w:p>
    <w:p w14:paraId="52C9783D"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p>
    <w:p w14:paraId="1E35D56D" w14:textId="2F921F63" w:rsidR="00D409D7" w:rsidRPr="00CD503B" w:rsidRDefault="00D409D7" w:rsidP="00D409D7">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Zbiranje osebnih podatkov na podlagi soglasja </w:t>
      </w:r>
      <w:r w:rsidR="001A0931">
        <w:rPr>
          <w:rFonts w:asciiTheme="majorHAnsi" w:hAnsiTheme="majorHAnsi" w:cstheme="minorHAnsi"/>
          <w:sz w:val="22"/>
          <w:szCs w:val="22"/>
        </w:rPr>
        <w:t>članov</w:t>
      </w:r>
    </w:p>
    <w:p w14:paraId="124982A7" w14:textId="41A12E96" w:rsidR="00D409D7" w:rsidRPr="00CD503B" w:rsidRDefault="009A0EF9" w:rsidP="00D409D7">
      <w:pPr>
        <w:pStyle w:val="Navadensplet"/>
        <w:spacing w:before="50" w:after="50"/>
        <w:jc w:val="both"/>
        <w:rPr>
          <w:rFonts w:asciiTheme="majorHAnsi" w:hAnsiTheme="majorHAnsi" w:cstheme="minorHAnsi"/>
          <w:color w:val="auto"/>
          <w:sz w:val="22"/>
          <w:szCs w:val="22"/>
        </w:rPr>
      </w:pPr>
      <w:r>
        <w:rPr>
          <w:rFonts w:asciiTheme="majorHAnsi" w:hAnsiTheme="majorHAnsi" w:cstheme="minorHAnsi"/>
          <w:color w:val="auto"/>
          <w:sz w:val="22"/>
          <w:szCs w:val="22"/>
        </w:rPr>
        <w:t xml:space="preserve">Sindikat </w:t>
      </w:r>
      <w:r w:rsidR="00D409D7" w:rsidRPr="00CD503B">
        <w:rPr>
          <w:rFonts w:asciiTheme="majorHAnsi" w:hAnsiTheme="majorHAnsi" w:cstheme="minorHAnsi"/>
          <w:color w:val="auto"/>
          <w:sz w:val="22"/>
          <w:szCs w:val="22"/>
        </w:rPr>
        <w:t xml:space="preserve">zbira osebne podatke na podlagi soglasja </w:t>
      </w:r>
      <w:r>
        <w:rPr>
          <w:rFonts w:asciiTheme="majorHAnsi" w:hAnsiTheme="majorHAnsi" w:cstheme="minorHAnsi"/>
          <w:color w:val="auto"/>
          <w:sz w:val="22"/>
          <w:szCs w:val="22"/>
        </w:rPr>
        <w:t>članov</w:t>
      </w:r>
      <w:r w:rsidR="00D409D7" w:rsidRPr="00CD503B">
        <w:rPr>
          <w:rFonts w:asciiTheme="majorHAnsi" w:hAnsiTheme="majorHAnsi" w:cstheme="minorHAnsi"/>
          <w:color w:val="auto"/>
          <w:sz w:val="22"/>
          <w:szCs w:val="22"/>
        </w:rPr>
        <w:t>:</w:t>
      </w:r>
    </w:p>
    <w:p w14:paraId="5F525BFF" w14:textId="77777777" w:rsidR="009A0EF9" w:rsidRDefault="00D409D7" w:rsidP="009A0EF9">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za potrebe </w:t>
      </w:r>
      <w:r w:rsidR="009A0EF9">
        <w:rPr>
          <w:rFonts w:asciiTheme="majorHAnsi" w:hAnsiTheme="majorHAnsi" w:cstheme="minorHAnsi"/>
          <w:color w:val="auto"/>
          <w:sz w:val="22"/>
          <w:szCs w:val="22"/>
        </w:rPr>
        <w:t>zagotavljanja sindikalnih storitev za člane,</w:t>
      </w:r>
    </w:p>
    <w:p w14:paraId="17EAE87B" w14:textId="6D9BB77C" w:rsidR="00D409D7" w:rsidRPr="00CD503B" w:rsidRDefault="009A0EF9" w:rsidP="009A0EF9">
      <w:pPr>
        <w:pStyle w:val="Navadensplet"/>
        <w:numPr>
          <w:ilvl w:val="0"/>
          <w:numId w:val="3"/>
        </w:numPr>
        <w:spacing w:before="50" w:after="50"/>
        <w:ind w:left="0"/>
        <w:jc w:val="both"/>
        <w:rPr>
          <w:rFonts w:asciiTheme="majorHAnsi" w:hAnsiTheme="majorHAnsi" w:cstheme="minorHAnsi"/>
          <w:color w:val="auto"/>
          <w:sz w:val="22"/>
          <w:szCs w:val="22"/>
        </w:rPr>
      </w:pPr>
      <w:r>
        <w:rPr>
          <w:rFonts w:asciiTheme="majorHAnsi" w:hAnsiTheme="majorHAnsi" w:cstheme="minorHAnsi"/>
          <w:color w:val="auto"/>
          <w:sz w:val="22"/>
          <w:szCs w:val="22"/>
        </w:rPr>
        <w:t>za zagotavljanje storitev pravne pomoči in odvetniških storitev</w:t>
      </w:r>
      <w:r w:rsidR="00D409D7" w:rsidRPr="00CD503B">
        <w:rPr>
          <w:rFonts w:asciiTheme="majorHAnsi" w:hAnsiTheme="majorHAnsi" w:cstheme="minorHAnsi"/>
          <w:color w:val="auto"/>
          <w:sz w:val="22"/>
          <w:szCs w:val="22"/>
        </w:rPr>
        <w:t>.</w:t>
      </w:r>
    </w:p>
    <w:p w14:paraId="29E57E3E" w14:textId="77777777" w:rsidR="00D409D7" w:rsidRPr="00CD503B" w:rsidRDefault="00D409D7" w:rsidP="00D409D7">
      <w:pPr>
        <w:pStyle w:val="Navadensplet"/>
        <w:spacing w:before="50" w:after="50"/>
        <w:jc w:val="both"/>
        <w:rPr>
          <w:rFonts w:asciiTheme="majorHAnsi" w:hAnsiTheme="majorHAnsi" w:cstheme="minorHAnsi"/>
          <w:noProof/>
          <w:color w:val="auto"/>
          <w:sz w:val="22"/>
          <w:szCs w:val="22"/>
        </w:rPr>
      </w:pPr>
    </w:p>
    <w:p w14:paraId="33E63E81" w14:textId="240FAD84" w:rsidR="00D409D7" w:rsidRPr="00CD503B" w:rsidRDefault="009A0EF9" w:rsidP="009A0EF9">
      <w:pPr>
        <w:pStyle w:val="Navadensplet"/>
        <w:spacing w:before="50" w:after="50"/>
        <w:jc w:val="both"/>
        <w:rPr>
          <w:rFonts w:asciiTheme="majorHAnsi" w:hAnsiTheme="majorHAnsi" w:cstheme="minorHAnsi"/>
          <w:color w:val="auto"/>
          <w:sz w:val="22"/>
          <w:szCs w:val="22"/>
        </w:rPr>
      </w:pPr>
      <w:r>
        <w:rPr>
          <w:rFonts w:asciiTheme="majorHAnsi" w:hAnsiTheme="majorHAnsi" w:cstheme="minorHAnsi"/>
          <w:noProof/>
          <w:color w:val="auto"/>
          <w:sz w:val="22"/>
          <w:szCs w:val="22"/>
        </w:rPr>
        <w:t xml:space="preserve">Članom </w:t>
      </w:r>
      <w:r w:rsidR="00D409D7" w:rsidRPr="00CD503B">
        <w:rPr>
          <w:rFonts w:asciiTheme="majorHAnsi" w:hAnsiTheme="majorHAnsi" w:cstheme="minorHAnsi"/>
          <w:noProof/>
          <w:color w:val="auto"/>
          <w:sz w:val="22"/>
          <w:szCs w:val="22"/>
        </w:rPr>
        <w:t xml:space="preserve">je omogočena pravica do preklica pisnega soglasja za zbiranje </w:t>
      </w:r>
      <w:r w:rsidR="001A0931">
        <w:rPr>
          <w:rFonts w:asciiTheme="majorHAnsi" w:hAnsiTheme="majorHAnsi" w:cstheme="minorHAnsi"/>
          <w:noProof/>
          <w:color w:val="auto"/>
          <w:sz w:val="22"/>
          <w:szCs w:val="22"/>
        </w:rPr>
        <w:t xml:space="preserve">nekaterih </w:t>
      </w:r>
      <w:r w:rsidR="00D409D7" w:rsidRPr="00CD503B">
        <w:rPr>
          <w:rFonts w:asciiTheme="majorHAnsi" w:hAnsiTheme="majorHAnsi" w:cstheme="minorHAnsi"/>
          <w:noProof/>
          <w:color w:val="auto"/>
          <w:sz w:val="22"/>
          <w:szCs w:val="22"/>
        </w:rPr>
        <w:t xml:space="preserve">osebnih podatkov o </w:t>
      </w:r>
      <w:r>
        <w:rPr>
          <w:rFonts w:asciiTheme="majorHAnsi" w:hAnsiTheme="majorHAnsi" w:cstheme="minorHAnsi"/>
          <w:noProof/>
          <w:color w:val="auto"/>
          <w:sz w:val="22"/>
          <w:szCs w:val="22"/>
        </w:rPr>
        <w:t>članih</w:t>
      </w:r>
      <w:r w:rsidR="001A0931">
        <w:rPr>
          <w:rFonts w:asciiTheme="majorHAnsi" w:hAnsiTheme="majorHAnsi" w:cstheme="minorHAnsi"/>
          <w:noProof/>
          <w:color w:val="auto"/>
          <w:sz w:val="22"/>
          <w:szCs w:val="22"/>
        </w:rPr>
        <w:t>.</w:t>
      </w:r>
    </w:p>
    <w:p w14:paraId="22F89EAD" w14:textId="77777777" w:rsidR="00D409D7" w:rsidRPr="00CD503B" w:rsidRDefault="00D409D7" w:rsidP="00D409D7">
      <w:pPr>
        <w:pStyle w:val="Navadensplet"/>
        <w:spacing w:before="50" w:after="50"/>
        <w:jc w:val="both"/>
        <w:rPr>
          <w:rFonts w:asciiTheme="majorHAnsi" w:hAnsiTheme="majorHAnsi" w:cstheme="minorHAnsi"/>
          <w:noProof/>
          <w:color w:val="auto"/>
          <w:sz w:val="22"/>
          <w:szCs w:val="22"/>
        </w:rPr>
      </w:pPr>
    </w:p>
    <w:p w14:paraId="36EC1516" w14:textId="64B4E13B" w:rsidR="00D409D7" w:rsidRPr="00CD503B" w:rsidRDefault="00D409D7" w:rsidP="00D409D7">
      <w:pPr>
        <w:pStyle w:val="p"/>
        <w:spacing w:before="50" w:after="50"/>
        <w:ind w:left="0" w:firstLine="0"/>
        <w:rPr>
          <w:rFonts w:asciiTheme="majorHAnsi" w:hAnsiTheme="majorHAnsi" w:cstheme="minorHAnsi"/>
          <w:color w:val="auto"/>
        </w:rPr>
      </w:pPr>
      <w:r w:rsidRPr="00CD503B">
        <w:rPr>
          <w:rFonts w:asciiTheme="majorHAnsi" w:hAnsiTheme="majorHAnsi" w:cstheme="minorHAnsi"/>
          <w:color w:val="auto"/>
        </w:rPr>
        <w:t>Iz soglasja</w:t>
      </w:r>
      <w:r w:rsidR="009A0EF9">
        <w:rPr>
          <w:rFonts w:asciiTheme="majorHAnsi" w:hAnsiTheme="majorHAnsi" w:cstheme="minorHAnsi"/>
          <w:color w:val="auto"/>
        </w:rPr>
        <w:t>, ki bo članom podano v podpis na posameznem dogodku, ki se bo fotografiral in snemal,</w:t>
      </w:r>
      <w:r w:rsidRPr="00CD503B">
        <w:rPr>
          <w:rFonts w:asciiTheme="majorHAnsi" w:hAnsiTheme="majorHAnsi" w:cstheme="minorHAnsi"/>
          <w:color w:val="auto"/>
        </w:rPr>
        <w:t xml:space="preserve"> mora biti razvidno, za kakšne fotografije, snemanja in intervjuje gre, na kakšen način oziroma za kakšne namene se bodo le-ti uporabljali in koliko časa se bodo shranjevali. </w:t>
      </w:r>
      <w:r w:rsidR="009A0EF9">
        <w:rPr>
          <w:rFonts w:asciiTheme="majorHAnsi" w:hAnsiTheme="majorHAnsi" w:cstheme="minorHAnsi"/>
          <w:color w:val="auto"/>
        </w:rPr>
        <w:t>Člani</w:t>
      </w:r>
      <w:r w:rsidRPr="00CD503B">
        <w:rPr>
          <w:rFonts w:asciiTheme="majorHAnsi" w:hAnsiTheme="majorHAnsi" w:cstheme="minorHAnsi"/>
          <w:color w:val="auto"/>
        </w:rPr>
        <w:t xml:space="preserve"> lahko soglasje kadarkoli pisno prekličejo. </w:t>
      </w:r>
    </w:p>
    <w:p w14:paraId="19F1B65A" w14:textId="77777777" w:rsidR="00D409D7" w:rsidRPr="00CD503B" w:rsidRDefault="00D409D7" w:rsidP="00D409D7">
      <w:pPr>
        <w:pStyle w:val="Navadensplet"/>
        <w:spacing w:before="50" w:after="50"/>
        <w:jc w:val="both"/>
        <w:rPr>
          <w:rFonts w:asciiTheme="majorHAnsi" w:hAnsiTheme="majorHAnsi" w:cstheme="minorHAnsi"/>
          <w:noProof/>
          <w:color w:val="auto"/>
          <w:sz w:val="22"/>
          <w:szCs w:val="22"/>
        </w:rPr>
      </w:pPr>
    </w:p>
    <w:p w14:paraId="505B328F" w14:textId="2BF3CE7A" w:rsidR="00F06205" w:rsidRDefault="00D409D7" w:rsidP="00F06205">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Vsi osebni podatki, za katere </w:t>
      </w:r>
      <w:r w:rsidR="009A0EF9">
        <w:rPr>
          <w:rFonts w:asciiTheme="majorHAnsi" w:hAnsiTheme="majorHAnsi" w:cstheme="minorHAnsi"/>
          <w:color w:val="auto"/>
          <w:sz w:val="22"/>
          <w:szCs w:val="22"/>
        </w:rPr>
        <w:t>sindikat</w:t>
      </w:r>
      <w:r w:rsidRPr="00CD503B">
        <w:rPr>
          <w:rFonts w:asciiTheme="majorHAnsi" w:hAnsiTheme="majorHAnsi" w:cstheme="minorHAnsi"/>
          <w:color w:val="auto"/>
          <w:sz w:val="22"/>
          <w:szCs w:val="22"/>
        </w:rPr>
        <w:t xml:space="preserve"> pridobi pisno soglasje </w:t>
      </w:r>
      <w:r w:rsidR="009A0EF9">
        <w:rPr>
          <w:rFonts w:asciiTheme="majorHAnsi" w:hAnsiTheme="majorHAnsi" w:cstheme="minorHAnsi"/>
          <w:color w:val="auto"/>
          <w:sz w:val="22"/>
          <w:szCs w:val="22"/>
        </w:rPr>
        <w:t>članov</w:t>
      </w:r>
      <w:r w:rsidRPr="00CD503B">
        <w:rPr>
          <w:rFonts w:asciiTheme="majorHAnsi" w:hAnsiTheme="majorHAnsi" w:cstheme="minorHAnsi"/>
          <w:color w:val="auto"/>
          <w:sz w:val="22"/>
          <w:szCs w:val="22"/>
        </w:rPr>
        <w:t>, so javno dostopni, če po naravi, vsebini ali namenu ne posegajo v zasebnost posameznika.</w:t>
      </w:r>
    </w:p>
    <w:p w14:paraId="2EB586CD" w14:textId="77777777" w:rsidR="00F06205" w:rsidRDefault="00F06205" w:rsidP="00F06205">
      <w:pPr>
        <w:pStyle w:val="Navadensplet"/>
        <w:spacing w:before="50" w:after="50"/>
        <w:jc w:val="both"/>
        <w:rPr>
          <w:rFonts w:asciiTheme="majorHAnsi" w:hAnsiTheme="majorHAnsi" w:cstheme="minorHAnsi"/>
          <w:color w:val="auto"/>
          <w:sz w:val="22"/>
          <w:szCs w:val="22"/>
        </w:rPr>
      </w:pPr>
    </w:p>
    <w:p w14:paraId="65527B6E" w14:textId="77777777" w:rsidR="00A11DCB" w:rsidRPr="00CD503B" w:rsidRDefault="00A11DCB" w:rsidP="00F06205">
      <w:pPr>
        <w:pStyle w:val="Naslov1"/>
        <w:spacing w:before="50" w:after="50"/>
        <w:ind w:left="0"/>
        <w:rPr>
          <w:rFonts w:asciiTheme="majorHAnsi" w:hAnsiTheme="majorHAnsi" w:cstheme="minorHAnsi"/>
          <w:sz w:val="22"/>
          <w:szCs w:val="22"/>
        </w:rPr>
      </w:pPr>
      <w:r w:rsidRPr="00CD503B">
        <w:rPr>
          <w:rFonts w:asciiTheme="majorHAnsi" w:hAnsiTheme="majorHAnsi" w:cstheme="minorHAnsi"/>
          <w:sz w:val="22"/>
          <w:szCs w:val="22"/>
        </w:rPr>
        <w:t>POPRAVKI, IZBRISI IN PRENOSLJIVOST PODATKOV</w:t>
      </w:r>
    </w:p>
    <w:p w14:paraId="400702C5" w14:textId="128C0624" w:rsidR="00A11DCB" w:rsidRPr="00CD503B" w:rsidRDefault="00A11DCB" w:rsidP="00A11DCB">
      <w:pPr>
        <w:pStyle w:val="Naslov1"/>
        <w:numPr>
          <w:ilvl w:val="0"/>
          <w:numId w:val="0"/>
        </w:numPr>
        <w:ind w:left="432" w:hanging="999"/>
        <w:rPr>
          <w:rFonts w:asciiTheme="majorHAnsi" w:hAnsiTheme="majorHAnsi" w:cstheme="minorHAnsi"/>
          <w:sz w:val="22"/>
          <w:szCs w:val="22"/>
        </w:rPr>
      </w:pPr>
      <w:r w:rsidRPr="00CD503B">
        <w:rPr>
          <w:rFonts w:asciiTheme="majorHAnsi" w:hAnsiTheme="majorHAnsi" w:cstheme="minorHAnsi"/>
          <w:sz w:val="22"/>
          <w:szCs w:val="22"/>
        </w:rPr>
        <w:t>4.1.     Pravica do popravka, izbrisa oziroma pozabe osebnih podatkov</w:t>
      </w:r>
    </w:p>
    <w:p w14:paraId="20D441C3" w14:textId="2B5D8A30" w:rsidR="00A11DCB" w:rsidRPr="00CD503B" w:rsidRDefault="00A11DCB" w:rsidP="00024BE1">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14:paraId="3E8B1706" w14:textId="2A518960" w:rsidR="00024BE1" w:rsidRPr="00CD503B" w:rsidRDefault="00024BE1" w:rsidP="00024BE1">
      <w:pPr>
        <w:spacing w:before="50" w:after="50"/>
        <w:jc w:val="both"/>
        <w:rPr>
          <w:rFonts w:asciiTheme="majorHAnsi" w:hAnsiTheme="majorHAnsi" w:cstheme="minorHAnsi"/>
          <w:sz w:val="22"/>
          <w:szCs w:val="22"/>
        </w:rPr>
      </w:pPr>
    </w:p>
    <w:p w14:paraId="51C55E1F" w14:textId="2B512AE7" w:rsidR="00024BE1" w:rsidRPr="00CD503B" w:rsidRDefault="00024BE1" w:rsidP="00024BE1">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p w14:paraId="63E7A380" w14:textId="4BC977EF"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osebni podatki niso več potrebni v namene, za katere so bili zbrani ali kako drugače obdelani;</w:t>
      </w:r>
    </w:p>
    <w:p w14:paraId="0B0AF421" w14:textId="0F4E1EB8"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posameznik, na katerega se nanašajo osebni podatki, prekliče privolitev, na podlagi katere poteka obdelava in kadar za obdelavo ne obstaja nobena druga pravna podlaga;</w:t>
      </w:r>
    </w:p>
    <w:p w14:paraId="42FD2234" w14:textId="3B5200D0"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posameznik, na katerega se nanašajo osebni podatki, obdelavi ugovarja, za njihovo obdelavo pa ne obstajajo nobeni prevladujoči zakoniti razlogi, ali pa posameznik, na katerega se nanašajo osebni podatki, obdelavi ugovarja;</w:t>
      </w:r>
    </w:p>
    <w:p w14:paraId="53F609BF" w14:textId="73B36492"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osebni podatki so bili obdelani nezakonito;</w:t>
      </w:r>
    </w:p>
    <w:p w14:paraId="44261BFE" w14:textId="1AD00D3A"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osebne podatke je treba izbrisati za izpolnitev pravne obveznosti v skladu s pravom Unije ali pravom države članice, ki velja za upravljavca;</w:t>
      </w:r>
    </w:p>
    <w:p w14:paraId="3A981FA5" w14:textId="697E72CF"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osebni podatki so bili zbrani v zvezi s ponudbo storitev informacijske družbe.</w:t>
      </w:r>
    </w:p>
    <w:p w14:paraId="33075088" w14:textId="77777777" w:rsidR="00024BE1" w:rsidRPr="00CD503B" w:rsidRDefault="00024BE1" w:rsidP="00024BE1">
      <w:pPr>
        <w:spacing w:before="50" w:after="50"/>
        <w:ind w:hanging="426"/>
        <w:jc w:val="both"/>
        <w:rPr>
          <w:rFonts w:asciiTheme="majorHAnsi" w:hAnsiTheme="majorHAnsi" w:cstheme="minorHAnsi"/>
          <w:sz w:val="22"/>
          <w:szCs w:val="22"/>
        </w:rPr>
      </w:pPr>
    </w:p>
    <w:p w14:paraId="1E1A3BB6" w14:textId="5D395908" w:rsidR="00024BE1" w:rsidRPr="00CD503B" w:rsidRDefault="00024BE1" w:rsidP="00024BE1">
      <w:pPr>
        <w:pStyle w:val="Naslov1"/>
        <w:numPr>
          <w:ilvl w:val="0"/>
          <w:numId w:val="0"/>
        </w:numPr>
        <w:spacing w:before="50" w:after="50"/>
        <w:ind w:hanging="567"/>
        <w:rPr>
          <w:rFonts w:asciiTheme="majorHAnsi" w:hAnsiTheme="majorHAnsi" w:cstheme="minorHAnsi"/>
          <w:sz w:val="22"/>
          <w:szCs w:val="22"/>
        </w:rPr>
      </w:pPr>
      <w:r w:rsidRPr="00CD503B">
        <w:rPr>
          <w:rFonts w:asciiTheme="majorHAnsi" w:hAnsiTheme="majorHAnsi" w:cstheme="minorHAnsi"/>
          <w:sz w:val="22"/>
          <w:szCs w:val="22"/>
        </w:rPr>
        <w:t>4.2.  Pravica do prenosljivosti podatkov</w:t>
      </w:r>
    </w:p>
    <w:p w14:paraId="48028A61"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Posameznik, na katerega se nanašajo osebni podatki, ima pravico, da prejme osebne podatke v zvezi</w:t>
      </w:r>
    </w:p>
    <w:p w14:paraId="33417478"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z njim, ki jih je posedoval upravljavcu, v strukturirani, splošno uporabljani in strojno berljivi obliki, in</w:t>
      </w:r>
    </w:p>
    <w:p w14:paraId="53248A1E"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pravico, da te podatke posreduje drugemu upravljavcu, ne da bi ga upravljavec, ki so mu bili osebni</w:t>
      </w:r>
    </w:p>
    <w:p w14:paraId="67DF6899" w14:textId="31087326"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podatki zagotovljeni, pri tem oviral.</w:t>
      </w:r>
    </w:p>
    <w:p w14:paraId="2C363C77" w14:textId="0EBE2208" w:rsidR="00024BE1" w:rsidRPr="00CD503B" w:rsidRDefault="00024BE1" w:rsidP="00024BE1">
      <w:pPr>
        <w:spacing w:before="50" w:after="50"/>
        <w:ind w:hanging="142"/>
        <w:jc w:val="both"/>
        <w:rPr>
          <w:rFonts w:asciiTheme="majorHAnsi" w:hAnsiTheme="majorHAnsi" w:cstheme="minorHAnsi"/>
          <w:sz w:val="22"/>
          <w:szCs w:val="22"/>
        </w:rPr>
      </w:pPr>
    </w:p>
    <w:p w14:paraId="71CB6EAD"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Pri uresničevanju pravice do prenosljivosti podatkov v skladu z odstavkom 1 ima posameznik, na</w:t>
      </w:r>
    </w:p>
    <w:p w14:paraId="7C79AD62"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katerega se nanašajo osebni podatki, pravico, da se osebni podatki neposredno prenesejo od enega</w:t>
      </w:r>
    </w:p>
    <w:p w14:paraId="2F2C439B" w14:textId="4C3731AE" w:rsidR="00024BE1" w:rsidRPr="00CD503B" w:rsidRDefault="00024BE1" w:rsidP="00F06205">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upravljavca k drugemu, kadar je to tehnično izvedljivo.</w:t>
      </w:r>
    </w:p>
    <w:p w14:paraId="504E7DAD" w14:textId="3F2CE8D4" w:rsidR="00A11DCB" w:rsidRPr="00CD503B" w:rsidRDefault="00A11DCB" w:rsidP="00F06205">
      <w:pPr>
        <w:rPr>
          <w:rFonts w:asciiTheme="majorHAnsi" w:hAnsiTheme="majorHAnsi"/>
          <w:sz w:val="22"/>
          <w:szCs w:val="22"/>
        </w:rPr>
      </w:pPr>
    </w:p>
    <w:p w14:paraId="209E406A" w14:textId="77777777" w:rsidR="00D409D7" w:rsidRPr="00CD503B" w:rsidRDefault="00D409D7" w:rsidP="00F06205">
      <w:pPr>
        <w:pStyle w:val="Naslov1"/>
        <w:spacing w:before="50" w:after="50"/>
        <w:ind w:left="0"/>
        <w:jc w:val="both"/>
        <w:rPr>
          <w:rFonts w:asciiTheme="majorHAnsi" w:hAnsiTheme="majorHAnsi" w:cstheme="minorHAnsi"/>
          <w:sz w:val="22"/>
          <w:szCs w:val="22"/>
        </w:rPr>
      </w:pPr>
      <w:bookmarkStart w:id="8" w:name="_Toc397285792"/>
      <w:r w:rsidRPr="00CD503B">
        <w:rPr>
          <w:rFonts w:asciiTheme="majorHAnsi" w:hAnsiTheme="majorHAnsi" w:cstheme="minorHAnsi"/>
          <w:sz w:val="22"/>
          <w:szCs w:val="22"/>
        </w:rPr>
        <w:t>POSTOPKI IN UKREPI ZA ZAVAROVANJE OSEBNIH PODATKOV</w:t>
      </w:r>
      <w:bookmarkEnd w:id="8"/>
    </w:p>
    <w:p w14:paraId="7219F4C7" w14:textId="77777777" w:rsidR="00D409D7" w:rsidRPr="00CD503B" w:rsidRDefault="00D409D7" w:rsidP="00D409D7">
      <w:pPr>
        <w:rPr>
          <w:rFonts w:asciiTheme="majorHAnsi" w:hAnsiTheme="majorHAnsi"/>
          <w:sz w:val="22"/>
          <w:szCs w:val="22"/>
        </w:rPr>
      </w:pPr>
    </w:p>
    <w:p w14:paraId="68D06110"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9" w:name="_Toc397285793"/>
      <w:r w:rsidRPr="00CD503B">
        <w:rPr>
          <w:rFonts w:asciiTheme="majorHAnsi" w:hAnsiTheme="majorHAnsi" w:cstheme="minorHAnsi"/>
          <w:sz w:val="22"/>
          <w:szCs w:val="22"/>
        </w:rPr>
        <w:t>Postopki in ukrepi</w:t>
      </w:r>
      <w:bookmarkEnd w:id="9"/>
      <w:r w:rsidRPr="00CD503B">
        <w:rPr>
          <w:rFonts w:asciiTheme="majorHAnsi" w:hAnsiTheme="majorHAnsi" w:cstheme="minorHAnsi"/>
          <w:sz w:val="22"/>
          <w:szCs w:val="22"/>
        </w:rPr>
        <w:t xml:space="preserve">  </w:t>
      </w:r>
    </w:p>
    <w:p w14:paraId="1D289CE0" w14:textId="258FD7D9" w:rsidR="00D409D7" w:rsidRPr="00CD503B" w:rsidRDefault="009A0EF9" w:rsidP="00D409D7">
      <w:pPr>
        <w:spacing w:before="50" w:after="50"/>
        <w:rPr>
          <w:rFonts w:asciiTheme="majorHAnsi" w:hAnsiTheme="majorHAnsi" w:cstheme="minorHAnsi"/>
          <w:sz w:val="22"/>
          <w:szCs w:val="22"/>
        </w:rPr>
      </w:pPr>
      <w:r>
        <w:rPr>
          <w:rFonts w:asciiTheme="majorHAnsi" w:hAnsiTheme="majorHAnsi" w:cstheme="minorHAnsi"/>
          <w:sz w:val="22"/>
          <w:szCs w:val="22"/>
        </w:rPr>
        <w:t>Sindikat</w:t>
      </w:r>
      <w:r w:rsidR="00D409D7" w:rsidRPr="00CD503B">
        <w:rPr>
          <w:rFonts w:asciiTheme="majorHAnsi" w:hAnsiTheme="majorHAnsi" w:cstheme="minorHAnsi"/>
          <w:sz w:val="22"/>
          <w:szCs w:val="22"/>
        </w:rPr>
        <w:t xml:space="preserve"> je dolžan zagotoviti, da se:</w:t>
      </w:r>
    </w:p>
    <w:p w14:paraId="3A16ECBB"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varujejo prostori, oprema in sistemsko programska oprema</w:t>
      </w:r>
    </w:p>
    <w:p w14:paraId="1C8493FC"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varuje aplikativna programska oprema, s katero se obdelujejo osebni podatki</w:t>
      </w:r>
    </w:p>
    <w:p w14:paraId="252DDA0E"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preprečuje nepooblaščen dostop do osebnih podatkov pri njihovem prenosu, vključno s prenosom po telekomunikacijskih omrežjih</w:t>
      </w:r>
    </w:p>
    <w:p w14:paraId="6B1304B4"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omogoča poznejše ugotavljanje, kdaj so bili posamezni osebni podatki uporabljeni ali vneseni v zbirke osebnih podatkov oz. v predpisano dokumentacijo in kdo je to storil, in sicer za obdobje, ko je mogoče zakonsko varstvo pravice posameznika zaradi nedopustnega posredovanja osebnih podatkov.</w:t>
      </w:r>
    </w:p>
    <w:p w14:paraId="53A86161" w14:textId="77777777" w:rsidR="00D409D7" w:rsidRPr="00CD503B" w:rsidRDefault="00D409D7" w:rsidP="00D409D7">
      <w:pPr>
        <w:pStyle w:val="Odstavekseznama"/>
        <w:spacing w:before="50" w:after="50"/>
        <w:ind w:left="0"/>
        <w:rPr>
          <w:rFonts w:asciiTheme="majorHAnsi" w:hAnsiTheme="majorHAnsi" w:cstheme="minorHAnsi"/>
          <w:sz w:val="22"/>
          <w:szCs w:val="22"/>
        </w:rPr>
      </w:pPr>
    </w:p>
    <w:p w14:paraId="7DACA6F8" w14:textId="1B16CF86"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Prostori</w:t>
      </w:r>
      <w:r w:rsidR="00FB1D43">
        <w:rPr>
          <w:rFonts w:asciiTheme="majorHAnsi" w:hAnsiTheme="majorHAnsi" w:cstheme="minorHAnsi"/>
          <w:sz w:val="22"/>
          <w:szCs w:val="22"/>
        </w:rPr>
        <w:t xml:space="preserve"> in </w:t>
      </w:r>
      <w:r w:rsidRPr="00CD503B">
        <w:rPr>
          <w:rFonts w:asciiTheme="majorHAnsi" w:hAnsiTheme="majorHAnsi" w:cstheme="minorHAnsi"/>
          <w:sz w:val="22"/>
          <w:szCs w:val="22"/>
        </w:rPr>
        <w:t>omare, v katerih se hranijo podatki, morajo biti varovani s fizičnimi in/ali tehničnimi sistemi in napravami za varovanje prostorov.</w:t>
      </w:r>
    </w:p>
    <w:p w14:paraId="638E650A" w14:textId="5290FDA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Zaradi varovanja osebnih podatkov so </w:t>
      </w:r>
      <w:r w:rsidR="00FB1D43">
        <w:rPr>
          <w:rFonts w:asciiTheme="majorHAnsi" w:hAnsiTheme="majorHAnsi" w:cstheme="minorHAnsi"/>
          <w:sz w:val="22"/>
          <w:szCs w:val="22"/>
        </w:rPr>
        <w:t>člani</w:t>
      </w:r>
      <w:r w:rsidRPr="00CD503B">
        <w:rPr>
          <w:rFonts w:asciiTheme="majorHAnsi" w:hAnsiTheme="majorHAnsi" w:cstheme="minorHAnsi"/>
          <w:sz w:val="22"/>
          <w:szCs w:val="22"/>
        </w:rPr>
        <w:t xml:space="preserve">  dolžni izvajati naslednje splošne varnostne ukrepe: </w:t>
      </w:r>
    </w:p>
    <w:p w14:paraId="68C70EAA" w14:textId="4B7DAAAC"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lastRenderedPageBreak/>
        <w:t>kadar zapuščajo svoje delovne prostore, mora zakleniti pisalne mize, omare in pisarne, v katerih hranijo osebne podatke,</w:t>
      </w:r>
    </w:p>
    <w:p w14:paraId="378A8E63" w14:textId="3C4691D0"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dokumentov ne sme puščati na pisalnih mizah v prisotnosti oseb, ki niso </w:t>
      </w:r>
      <w:r w:rsidR="00FB1D43">
        <w:rPr>
          <w:rFonts w:asciiTheme="majorHAnsi" w:hAnsiTheme="majorHAnsi" w:cstheme="minorHAnsi"/>
          <w:sz w:val="22"/>
          <w:szCs w:val="22"/>
        </w:rPr>
        <w:t>člani sindikata</w:t>
      </w:r>
      <w:r w:rsidRPr="00CD503B">
        <w:rPr>
          <w:rFonts w:asciiTheme="majorHAnsi" w:hAnsiTheme="majorHAnsi" w:cstheme="minorHAnsi"/>
          <w:sz w:val="22"/>
          <w:szCs w:val="22"/>
        </w:rPr>
        <w:t>,</w:t>
      </w:r>
    </w:p>
    <w:p w14:paraId="598544C1" w14:textId="4B4B3E21"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z vsebino podatkov ne smejo seznaniti tretjih oseb oziroma oseb, ki niso </w:t>
      </w:r>
      <w:r w:rsidR="00FB1D43">
        <w:rPr>
          <w:rFonts w:asciiTheme="majorHAnsi" w:hAnsiTheme="majorHAnsi" w:cstheme="minorHAnsi"/>
          <w:sz w:val="22"/>
          <w:szCs w:val="22"/>
        </w:rPr>
        <w:t>člani sindikata</w:t>
      </w:r>
      <w:r w:rsidRPr="00CD503B">
        <w:rPr>
          <w:rFonts w:asciiTheme="majorHAnsi" w:hAnsiTheme="majorHAnsi" w:cstheme="minorHAnsi"/>
          <w:sz w:val="22"/>
          <w:szCs w:val="22"/>
        </w:rPr>
        <w:t>,</w:t>
      </w:r>
    </w:p>
    <w:p w14:paraId="68AB8351"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ne smejo dovoliti uporabe strojne in programske opreme tujim osebam, </w:t>
      </w:r>
    </w:p>
    <w:p w14:paraId="16D9A726" w14:textId="0C19024E"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vzdrževanje in popravila strojne računalniške in druge opreme je dovoljeno samo z vednostjo in ob prisotnosti </w:t>
      </w:r>
      <w:r w:rsidR="00FB1D43">
        <w:rPr>
          <w:rFonts w:asciiTheme="majorHAnsi" w:hAnsiTheme="majorHAnsi" w:cstheme="minorHAnsi"/>
          <w:sz w:val="22"/>
          <w:szCs w:val="22"/>
        </w:rPr>
        <w:t>člana sindikata</w:t>
      </w:r>
      <w:r w:rsidRPr="00CD503B">
        <w:rPr>
          <w:rFonts w:asciiTheme="majorHAnsi" w:hAnsiTheme="majorHAnsi" w:cstheme="minorHAnsi"/>
          <w:sz w:val="22"/>
          <w:szCs w:val="22"/>
        </w:rPr>
        <w:t>.</w:t>
      </w:r>
    </w:p>
    <w:p w14:paraId="36EE25C9" w14:textId="77777777" w:rsidR="00D409D7" w:rsidRPr="00CD503B" w:rsidRDefault="00D409D7" w:rsidP="00D409D7">
      <w:pPr>
        <w:pStyle w:val="p"/>
        <w:spacing w:before="50" w:after="50"/>
        <w:ind w:left="0" w:right="23" w:firstLine="0"/>
        <w:rPr>
          <w:rFonts w:asciiTheme="majorHAnsi" w:hAnsiTheme="majorHAnsi" w:cstheme="minorHAnsi"/>
          <w:color w:val="auto"/>
        </w:rPr>
      </w:pPr>
    </w:p>
    <w:p w14:paraId="692C66B6" w14:textId="77777777" w:rsidR="00D409D7" w:rsidRPr="00CD503B" w:rsidRDefault="00D409D7" w:rsidP="00D409D7">
      <w:pPr>
        <w:pStyle w:val="p"/>
        <w:spacing w:before="50" w:after="50"/>
        <w:ind w:left="0" w:right="23" w:firstLine="0"/>
        <w:rPr>
          <w:rFonts w:asciiTheme="majorHAnsi" w:hAnsiTheme="majorHAnsi" w:cstheme="minorHAnsi"/>
          <w:color w:val="auto"/>
        </w:rPr>
      </w:pPr>
      <w:r w:rsidRPr="00CD503B">
        <w:rPr>
          <w:rFonts w:asciiTheme="majorHAnsi" w:hAnsiTheme="majorHAnsi" w:cstheme="minorHAnsi"/>
          <w:color w:val="auto"/>
        </w:rPr>
        <w:t>Varovanje osebnih podatkov, ki so:</w:t>
      </w:r>
    </w:p>
    <w:p w14:paraId="676D3406" w14:textId="77777777" w:rsidR="00D409D7" w:rsidRPr="00CD503B" w:rsidRDefault="00D409D7" w:rsidP="00D409D7">
      <w:pPr>
        <w:pStyle w:val="p"/>
        <w:numPr>
          <w:ilvl w:val="0"/>
          <w:numId w:val="3"/>
        </w:numPr>
        <w:spacing w:before="50" w:after="50"/>
        <w:ind w:left="0" w:right="23"/>
        <w:rPr>
          <w:rFonts w:asciiTheme="majorHAnsi" w:hAnsiTheme="majorHAnsi" w:cstheme="minorHAnsi"/>
          <w:color w:val="auto"/>
        </w:rPr>
      </w:pPr>
      <w:r w:rsidRPr="00CD503B">
        <w:rPr>
          <w:rFonts w:asciiTheme="majorHAnsi" w:hAnsiTheme="majorHAnsi" w:cstheme="minorHAnsi"/>
          <w:color w:val="auto"/>
        </w:rPr>
        <w:t>v papirni obliki,  morajo biti varovani z organizacijskimi, fizičnimi in tehničnimi ukrepi, ki nepooblaščenim preprečujejo dostop do osebnih podatkov ter onemogočajo seznanjanje z njihovo vsebino,</w:t>
      </w:r>
    </w:p>
    <w:p w14:paraId="6371B733" w14:textId="77777777" w:rsidR="00D409D7" w:rsidRPr="00CD503B" w:rsidRDefault="00D409D7" w:rsidP="00D409D7">
      <w:pPr>
        <w:pStyle w:val="p"/>
        <w:numPr>
          <w:ilvl w:val="0"/>
          <w:numId w:val="3"/>
        </w:numPr>
        <w:spacing w:before="50" w:after="50"/>
        <w:ind w:left="0" w:right="23"/>
        <w:rPr>
          <w:rFonts w:asciiTheme="majorHAnsi" w:hAnsiTheme="majorHAnsi" w:cstheme="minorHAnsi"/>
          <w:color w:val="auto"/>
        </w:rPr>
      </w:pPr>
      <w:r w:rsidRPr="00CD503B">
        <w:rPr>
          <w:rFonts w:asciiTheme="majorHAnsi" w:hAnsiTheme="majorHAnsi" w:cstheme="minorHAnsi"/>
          <w:color w:val="auto"/>
        </w:rPr>
        <w:t xml:space="preserve">vodeni računalniško, morajo biti varovani z gesli za avtorizacijo in identifikacijo uporabnikov programov in opreme, </w:t>
      </w:r>
    </w:p>
    <w:p w14:paraId="1C8E0462" w14:textId="77777777" w:rsidR="00D409D7" w:rsidRPr="00CD503B" w:rsidRDefault="00D409D7" w:rsidP="00D409D7">
      <w:pPr>
        <w:pStyle w:val="p"/>
        <w:numPr>
          <w:ilvl w:val="0"/>
          <w:numId w:val="3"/>
        </w:numPr>
        <w:spacing w:before="50" w:after="50"/>
        <w:ind w:left="0" w:right="23"/>
        <w:rPr>
          <w:rFonts w:asciiTheme="majorHAnsi" w:hAnsiTheme="majorHAnsi" w:cstheme="minorHAnsi"/>
          <w:color w:val="auto"/>
        </w:rPr>
      </w:pPr>
      <w:r w:rsidRPr="00CD503B">
        <w:rPr>
          <w:rFonts w:asciiTheme="majorHAnsi" w:hAnsiTheme="majorHAnsi" w:cstheme="minorHAnsi"/>
          <w:color w:val="auto"/>
        </w:rPr>
        <w:t>na računalniških medijih, morajo biti shranjeni na način, ki nepooblaščenim onemogoča dostop do podatkov in preprečuje njihovo uničenje.</w:t>
      </w:r>
    </w:p>
    <w:p w14:paraId="0F4AE9D0" w14:textId="77777777" w:rsidR="00D409D7" w:rsidRPr="00CD503B" w:rsidRDefault="00D409D7" w:rsidP="00D409D7">
      <w:pPr>
        <w:pStyle w:val="p"/>
        <w:spacing w:before="50" w:after="50"/>
        <w:ind w:left="0" w:right="23" w:firstLine="0"/>
        <w:rPr>
          <w:rFonts w:asciiTheme="majorHAnsi" w:hAnsiTheme="majorHAnsi" w:cstheme="minorHAnsi"/>
          <w:color w:val="auto"/>
        </w:rPr>
      </w:pPr>
    </w:p>
    <w:p w14:paraId="47F88B9B"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0" w:name="_Toc397285794"/>
      <w:r w:rsidRPr="00CD503B">
        <w:rPr>
          <w:rFonts w:asciiTheme="majorHAnsi" w:hAnsiTheme="majorHAnsi" w:cstheme="minorHAnsi"/>
          <w:sz w:val="22"/>
          <w:szCs w:val="22"/>
        </w:rPr>
        <w:t>Varovanje prostora, sistemsko programske in druge opreme</w:t>
      </w:r>
      <w:bookmarkEnd w:id="10"/>
      <w:r w:rsidRPr="00CD503B">
        <w:rPr>
          <w:rFonts w:asciiTheme="majorHAnsi" w:hAnsiTheme="majorHAnsi" w:cstheme="minorHAnsi"/>
          <w:sz w:val="22"/>
          <w:szCs w:val="22"/>
        </w:rPr>
        <w:t xml:space="preserve"> </w:t>
      </w:r>
    </w:p>
    <w:p w14:paraId="2510983F" w14:textId="687F3BDE" w:rsidR="00D409D7" w:rsidRPr="00CD503B" w:rsidRDefault="00FB1D43" w:rsidP="00D409D7">
      <w:pPr>
        <w:spacing w:before="50" w:after="50"/>
        <w:jc w:val="both"/>
        <w:rPr>
          <w:rFonts w:asciiTheme="majorHAnsi" w:hAnsiTheme="majorHAnsi" w:cstheme="minorHAnsi"/>
          <w:sz w:val="22"/>
          <w:szCs w:val="22"/>
        </w:rPr>
      </w:pPr>
      <w:r>
        <w:rPr>
          <w:rFonts w:asciiTheme="majorHAnsi" w:hAnsiTheme="majorHAnsi" w:cstheme="minorHAnsi"/>
          <w:bCs/>
          <w:sz w:val="22"/>
          <w:szCs w:val="22"/>
        </w:rPr>
        <w:t>Sindikat</w:t>
      </w:r>
      <w:r w:rsidR="00D409D7" w:rsidRPr="00CD503B">
        <w:rPr>
          <w:rFonts w:asciiTheme="majorHAnsi" w:hAnsiTheme="majorHAnsi" w:cstheme="minorHAnsi"/>
          <w:bCs/>
          <w:sz w:val="22"/>
          <w:szCs w:val="22"/>
        </w:rPr>
        <w:t xml:space="preserve"> določi prostore, v katerih se shranjujejo evidence zbirk z osebnimi podatki in ostala dokumentacija, v kateri so navedeni osebni podatki. Varovanje prostora, opreme in sistemsko programske opreme se zagotavlja z določitvijo pooblaščenih delavcev, ki imajo pravico dostopa do zavarovanih prostorov, v katerih so shranjene zbirke osebnih podatkov in dokumentacija. Prostori in vrsta dokumentacije ukrepe iz tega odstavka uredi </w:t>
      </w:r>
      <w:r w:rsidR="00595935">
        <w:rPr>
          <w:rFonts w:asciiTheme="majorHAnsi" w:hAnsiTheme="majorHAnsi" w:cstheme="minorHAnsi"/>
          <w:bCs/>
          <w:sz w:val="22"/>
          <w:szCs w:val="22"/>
        </w:rPr>
        <w:t>sindikat</w:t>
      </w:r>
      <w:r w:rsidR="00D409D7" w:rsidRPr="00CD503B">
        <w:rPr>
          <w:rFonts w:asciiTheme="majorHAnsi" w:hAnsiTheme="majorHAnsi" w:cstheme="minorHAnsi"/>
          <w:bCs/>
          <w:sz w:val="22"/>
          <w:szCs w:val="22"/>
        </w:rPr>
        <w:t xml:space="preserve"> v Seznamu prostorov, pooblaščenih oseb in času hranjenja dokumentacije.</w:t>
      </w:r>
    </w:p>
    <w:p w14:paraId="08AD61B0" w14:textId="77777777" w:rsidR="00D409D7" w:rsidRPr="00CD503B" w:rsidRDefault="00D409D7" w:rsidP="00D409D7">
      <w:pPr>
        <w:pStyle w:val="Navadensplet"/>
        <w:spacing w:before="50" w:after="50"/>
        <w:jc w:val="both"/>
        <w:rPr>
          <w:rFonts w:asciiTheme="majorHAnsi" w:hAnsiTheme="majorHAnsi" w:cstheme="minorHAnsi"/>
          <w:bCs/>
          <w:color w:val="auto"/>
          <w:sz w:val="22"/>
          <w:szCs w:val="22"/>
        </w:rPr>
      </w:pPr>
    </w:p>
    <w:p w14:paraId="7E894445"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1" w:name="_Toc397285795"/>
      <w:r w:rsidRPr="00CD503B">
        <w:rPr>
          <w:rFonts w:asciiTheme="majorHAnsi" w:hAnsiTheme="majorHAnsi" w:cstheme="minorHAnsi"/>
          <w:sz w:val="22"/>
          <w:szCs w:val="22"/>
        </w:rPr>
        <w:t>Varovanje prostora</w:t>
      </w:r>
      <w:bookmarkEnd w:id="11"/>
    </w:p>
    <w:p w14:paraId="730D192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Prostori, v katerih se nahajajo dokumenti z osebnimi podatki, nosilci varovanih osebnih podatkov in strojna ter programska oprema, morajo biti varovani tako, da:</w:t>
      </w:r>
    </w:p>
    <w:p w14:paraId="5889EFD0" w14:textId="53112EF0"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je dostop v prostore, kjer so osebni podatki in oprema, mogoč in dopusten le </w:t>
      </w:r>
      <w:r w:rsidR="00FB1D43">
        <w:rPr>
          <w:rFonts w:asciiTheme="majorHAnsi" w:hAnsiTheme="majorHAnsi" w:cstheme="minorHAnsi"/>
          <w:sz w:val="22"/>
          <w:szCs w:val="22"/>
        </w:rPr>
        <w:t>ob prisotnosti predsednika sindikata</w:t>
      </w:r>
      <w:r w:rsidRPr="00CD503B">
        <w:rPr>
          <w:rFonts w:asciiTheme="majorHAnsi" w:hAnsiTheme="majorHAnsi" w:cstheme="minorHAnsi"/>
          <w:sz w:val="22"/>
          <w:szCs w:val="22"/>
        </w:rPr>
        <w:t xml:space="preserve">, </w:t>
      </w:r>
    </w:p>
    <w:p w14:paraId="3EC1DCE6" w14:textId="20BD76C6"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ne smejo ostajati nenadzorovani oziroma se morajo zaklepati ob odsotnosti </w:t>
      </w:r>
      <w:r w:rsidR="00FB1D43">
        <w:rPr>
          <w:rFonts w:asciiTheme="majorHAnsi" w:hAnsiTheme="majorHAnsi" w:cstheme="minorHAnsi"/>
          <w:sz w:val="22"/>
          <w:szCs w:val="22"/>
        </w:rPr>
        <w:t>predsednika sindikata</w:t>
      </w:r>
      <w:r w:rsidRPr="00CD503B">
        <w:rPr>
          <w:rFonts w:asciiTheme="majorHAnsi" w:hAnsiTheme="majorHAnsi" w:cstheme="minorHAnsi"/>
          <w:sz w:val="22"/>
          <w:szCs w:val="22"/>
        </w:rPr>
        <w:t>, ki jih uporablja,</w:t>
      </w:r>
    </w:p>
    <w:p w14:paraId="09255230"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40AFB2B3"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2" w:name="_Toc397285797"/>
      <w:r w:rsidRPr="00CD503B">
        <w:rPr>
          <w:rFonts w:asciiTheme="majorHAnsi" w:hAnsiTheme="majorHAnsi" w:cstheme="minorHAnsi"/>
          <w:sz w:val="22"/>
          <w:szCs w:val="22"/>
        </w:rPr>
        <w:t>Dostop do osebnih podatkov</w:t>
      </w:r>
      <w:bookmarkEnd w:id="12"/>
    </w:p>
    <w:p w14:paraId="2F674782" w14:textId="77777777" w:rsidR="00D409D7" w:rsidRPr="00CD503B" w:rsidRDefault="00D409D7" w:rsidP="00D409D7">
      <w:pPr>
        <w:pStyle w:val="Telobesedila3"/>
        <w:spacing w:before="50" w:after="50"/>
        <w:rPr>
          <w:rFonts w:asciiTheme="majorHAnsi" w:hAnsiTheme="majorHAnsi" w:cstheme="minorHAnsi"/>
          <w:sz w:val="22"/>
          <w:szCs w:val="22"/>
        </w:rPr>
      </w:pPr>
      <w:r w:rsidRPr="00CD503B">
        <w:rPr>
          <w:rFonts w:asciiTheme="majorHAnsi" w:hAnsiTheme="majorHAnsi" w:cstheme="minorHAnsi"/>
          <w:sz w:val="22"/>
          <w:szCs w:val="22"/>
        </w:rPr>
        <w:t>Dostop do zbirk in dokumentacije z osebnimi podatki je omogočen le:</w:t>
      </w:r>
    </w:p>
    <w:p w14:paraId="5BED245E" w14:textId="5F1C9AAF" w:rsidR="00D409D7" w:rsidRPr="00CD503B" w:rsidRDefault="00FB1D43" w:rsidP="00D409D7">
      <w:pPr>
        <w:pStyle w:val="Odstavekseznama"/>
        <w:numPr>
          <w:ilvl w:val="0"/>
          <w:numId w:val="3"/>
        </w:numPr>
        <w:autoSpaceDE w:val="0"/>
        <w:autoSpaceDN w:val="0"/>
        <w:adjustRightInd w:val="0"/>
        <w:spacing w:before="50" w:after="50" w:line="276" w:lineRule="auto"/>
        <w:ind w:left="0"/>
        <w:jc w:val="both"/>
        <w:rPr>
          <w:rFonts w:asciiTheme="majorHAnsi" w:hAnsiTheme="majorHAnsi" w:cstheme="minorHAnsi"/>
          <w:sz w:val="22"/>
          <w:szCs w:val="22"/>
        </w:rPr>
      </w:pPr>
      <w:r>
        <w:rPr>
          <w:rFonts w:asciiTheme="majorHAnsi" w:hAnsiTheme="majorHAnsi" w:cstheme="minorHAnsi"/>
          <w:sz w:val="22"/>
          <w:szCs w:val="22"/>
        </w:rPr>
        <w:t>predsedniku sindikata in članom organom sindikata</w:t>
      </w:r>
      <w:r w:rsidR="00D409D7" w:rsidRPr="00CD503B">
        <w:rPr>
          <w:rFonts w:asciiTheme="majorHAnsi" w:hAnsiTheme="majorHAnsi" w:cstheme="minorHAnsi"/>
          <w:sz w:val="22"/>
          <w:szCs w:val="22"/>
        </w:rPr>
        <w:t>.</w:t>
      </w:r>
    </w:p>
    <w:p w14:paraId="17840D4C" w14:textId="2ACBE6A5" w:rsidR="00386DDF" w:rsidRPr="00CD503B" w:rsidRDefault="00386DDF" w:rsidP="00D409D7">
      <w:pPr>
        <w:autoSpaceDE w:val="0"/>
        <w:autoSpaceDN w:val="0"/>
        <w:adjustRightInd w:val="0"/>
        <w:spacing w:before="50" w:after="50"/>
        <w:jc w:val="both"/>
        <w:rPr>
          <w:rFonts w:asciiTheme="majorHAnsi" w:hAnsiTheme="majorHAnsi" w:cstheme="minorHAnsi"/>
          <w:sz w:val="22"/>
          <w:szCs w:val="22"/>
        </w:rPr>
      </w:pPr>
    </w:p>
    <w:p w14:paraId="12D2D4B6" w14:textId="61230502"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Računalniki ali druga strojna oprema, na kateri se obdelujejo ali hranijo osebni podatki, morajo biti izven delovnega časa izklopljeni in fizično ali programsko zaklenjeni. </w:t>
      </w:r>
    </w:p>
    <w:p w14:paraId="3D370443"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21DB17E" w14:textId="64E64C53"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V času servisiranja ali manjšega popravila računalniške opreme mora biti </w:t>
      </w:r>
      <w:r w:rsidR="00FB1D43">
        <w:rPr>
          <w:rFonts w:asciiTheme="majorHAnsi" w:hAnsiTheme="majorHAnsi" w:cstheme="minorHAnsi"/>
          <w:sz w:val="22"/>
          <w:szCs w:val="22"/>
        </w:rPr>
        <w:t>prisoten predsednik sindikata</w:t>
      </w:r>
      <w:r w:rsidRPr="00CD503B">
        <w:rPr>
          <w:rFonts w:asciiTheme="majorHAnsi" w:hAnsiTheme="majorHAnsi" w:cstheme="minorHAnsi"/>
          <w:sz w:val="22"/>
          <w:szCs w:val="22"/>
        </w:rPr>
        <w:t>, pooblaščen za obdelavo in ravnanje z osebnimi podatki na računalniku.</w:t>
      </w:r>
    </w:p>
    <w:p w14:paraId="482ED19E" w14:textId="48F6EC8E" w:rsidR="00D409D7" w:rsidRPr="00CD503B" w:rsidRDefault="00D409D7" w:rsidP="00D409D7">
      <w:pPr>
        <w:autoSpaceDE w:val="0"/>
        <w:autoSpaceDN w:val="0"/>
        <w:adjustRightInd w:val="0"/>
        <w:spacing w:before="50" w:after="50"/>
        <w:jc w:val="both"/>
        <w:rPr>
          <w:rFonts w:asciiTheme="majorHAnsi" w:hAnsiTheme="majorHAnsi" w:cstheme="minorHAnsi"/>
          <w:b/>
          <w:bCs/>
          <w:sz w:val="22"/>
          <w:szCs w:val="22"/>
        </w:rPr>
      </w:pPr>
      <w:r w:rsidRPr="00CD503B">
        <w:rPr>
          <w:rFonts w:asciiTheme="majorHAnsi" w:hAnsiTheme="majorHAnsi" w:cstheme="minorHAnsi"/>
          <w:sz w:val="22"/>
          <w:szCs w:val="22"/>
        </w:rPr>
        <w:lastRenderedPageBreak/>
        <w:t xml:space="preserve">V primeru, če je potrebno servisiranje računalnika izven </w:t>
      </w:r>
      <w:r w:rsidR="00595935">
        <w:rPr>
          <w:rFonts w:asciiTheme="majorHAnsi" w:hAnsiTheme="majorHAnsi" w:cstheme="minorHAnsi"/>
          <w:sz w:val="22"/>
          <w:szCs w:val="22"/>
        </w:rPr>
        <w:t>sindikata</w:t>
      </w:r>
      <w:r w:rsidRPr="00CD503B">
        <w:rPr>
          <w:rFonts w:asciiTheme="majorHAnsi" w:hAnsiTheme="majorHAnsi" w:cstheme="minorHAnsi"/>
          <w:sz w:val="22"/>
          <w:szCs w:val="22"/>
        </w:rPr>
        <w:t xml:space="preserve">, se morajo osebni podatki iz diska računalnika izbrisati na način, ki  onemogoča restavracijo. Če tak izbris ni mogoč, se mora popravilo opraviti v poslovnih prostorih </w:t>
      </w:r>
      <w:r w:rsidR="00595935">
        <w:rPr>
          <w:rFonts w:asciiTheme="majorHAnsi" w:hAnsiTheme="majorHAnsi" w:cstheme="minorHAnsi"/>
          <w:sz w:val="22"/>
          <w:szCs w:val="22"/>
        </w:rPr>
        <w:t>sindikat</w:t>
      </w:r>
      <w:r w:rsidRPr="00CD503B">
        <w:rPr>
          <w:rFonts w:asciiTheme="majorHAnsi" w:hAnsiTheme="majorHAnsi" w:cstheme="minorHAnsi"/>
          <w:sz w:val="22"/>
          <w:szCs w:val="22"/>
        </w:rPr>
        <w:t>a v prisotnosti pooblaščene</w:t>
      </w:r>
      <w:r w:rsidR="001A0931">
        <w:rPr>
          <w:rFonts w:asciiTheme="majorHAnsi" w:hAnsiTheme="majorHAnsi" w:cstheme="minorHAnsi"/>
          <w:sz w:val="22"/>
          <w:szCs w:val="22"/>
        </w:rPr>
        <w:t xml:space="preserve"> osebe za varstvo osebnih podatkov</w:t>
      </w:r>
      <w:r w:rsidRPr="00CD503B">
        <w:rPr>
          <w:rFonts w:asciiTheme="majorHAnsi" w:hAnsiTheme="majorHAnsi" w:cstheme="minorHAnsi"/>
          <w:sz w:val="22"/>
          <w:szCs w:val="22"/>
        </w:rPr>
        <w:t>.</w:t>
      </w:r>
    </w:p>
    <w:p w14:paraId="0FCFE7B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5F825AD" w14:textId="0DC1FADD" w:rsidR="00D409D7" w:rsidRPr="00CD503B" w:rsidRDefault="00FB1D43" w:rsidP="00D409D7">
      <w:pPr>
        <w:pStyle w:val="Navadensplet"/>
        <w:spacing w:before="50" w:after="50"/>
        <w:jc w:val="both"/>
        <w:rPr>
          <w:rFonts w:asciiTheme="majorHAnsi" w:hAnsiTheme="majorHAnsi" w:cstheme="minorHAnsi"/>
          <w:b/>
          <w:bCs/>
          <w:color w:val="auto"/>
          <w:sz w:val="22"/>
          <w:szCs w:val="22"/>
        </w:rPr>
      </w:pPr>
      <w:r>
        <w:rPr>
          <w:rFonts w:asciiTheme="majorHAnsi" w:hAnsiTheme="majorHAnsi" w:cstheme="minorHAnsi"/>
          <w:color w:val="auto"/>
          <w:sz w:val="22"/>
          <w:szCs w:val="22"/>
        </w:rPr>
        <w:t>Sindikat</w:t>
      </w:r>
      <w:r w:rsidR="00D409D7" w:rsidRPr="00CD503B">
        <w:rPr>
          <w:rFonts w:asciiTheme="majorHAnsi" w:hAnsiTheme="majorHAnsi" w:cstheme="minorHAnsi"/>
          <w:color w:val="auto"/>
          <w:sz w:val="22"/>
          <w:szCs w:val="22"/>
        </w:rPr>
        <w:t xml:space="preserve"> lahko posamezna opravila v zvezi z obdelavo osebnih podatkov s pogodbo zaupa pogodbenemu obdelovalcu, ki je registriran za opravljanje takšne dejavnosti in zagotavlja ustrezne postopk</w:t>
      </w:r>
      <w:r w:rsidR="00386DDF" w:rsidRPr="00CD503B">
        <w:rPr>
          <w:rFonts w:asciiTheme="majorHAnsi" w:hAnsiTheme="majorHAnsi" w:cstheme="minorHAnsi"/>
          <w:color w:val="auto"/>
          <w:sz w:val="22"/>
          <w:szCs w:val="22"/>
        </w:rPr>
        <w:t>e in ukrepe</w:t>
      </w:r>
      <w:r w:rsidR="00D409D7" w:rsidRPr="00CD503B">
        <w:rPr>
          <w:rFonts w:asciiTheme="majorHAnsi" w:hAnsiTheme="majorHAnsi" w:cstheme="minorHAnsi"/>
          <w:color w:val="auto"/>
          <w:sz w:val="22"/>
          <w:szCs w:val="22"/>
        </w:rPr>
        <w:t>.</w:t>
      </w:r>
    </w:p>
    <w:p w14:paraId="7AA07E96" w14:textId="7049A679"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7A25481C"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3" w:name="_Toc397285800"/>
      <w:r w:rsidRPr="00CD503B">
        <w:rPr>
          <w:rFonts w:asciiTheme="majorHAnsi" w:hAnsiTheme="majorHAnsi" w:cstheme="minorHAnsi"/>
          <w:sz w:val="22"/>
          <w:szCs w:val="22"/>
        </w:rPr>
        <w:t>Varovanje aplikativne programske opreme</w:t>
      </w:r>
      <w:bookmarkEnd w:id="13"/>
    </w:p>
    <w:p w14:paraId="034C51B0"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21E675A0"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4" w:name="_Toc397285801"/>
      <w:r w:rsidRPr="00CD503B">
        <w:rPr>
          <w:rFonts w:asciiTheme="majorHAnsi" w:hAnsiTheme="majorHAnsi" w:cstheme="minorHAnsi"/>
          <w:sz w:val="22"/>
          <w:szCs w:val="22"/>
        </w:rPr>
        <w:t>Evidentiranje dela na zbirkah osebnih podatkov</w:t>
      </w:r>
      <w:bookmarkEnd w:id="14"/>
    </w:p>
    <w:p w14:paraId="213B46CF"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Vsi posegi v evidence in dokumente osebnih podatkov in v aplikativno programsko opremo morajo biti evidentirati tako, da je možno ugotavljati, kdo in kdaj je posegal v zbirko ter kaj je bilo s posegom opravljeno.</w:t>
      </w:r>
    </w:p>
    <w:p w14:paraId="7A1828D8"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r w:rsidRPr="00CD503B">
        <w:rPr>
          <w:rFonts w:asciiTheme="majorHAnsi" w:hAnsiTheme="majorHAnsi" w:cstheme="minorHAnsi"/>
          <w:b/>
          <w:bCs/>
          <w:color w:val="auto"/>
          <w:sz w:val="22"/>
          <w:szCs w:val="22"/>
        </w:rPr>
        <w:t xml:space="preserve">  </w:t>
      </w:r>
    </w:p>
    <w:p w14:paraId="0BE3E8C6"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5" w:name="_Toc397285802"/>
      <w:r w:rsidRPr="00CD503B">
        <w:rPr>
          <w:rFonts w:asciiTheme="majorHAnsi" w:hAnsiTheme="majorHAnsi" w:cstheme="minorHAnsi"/>
          <w:sz w:val="22"/>
          <w:szCs w:val="22"/>
        </w:rPr>
        <w:t>Zavarovan dostop do programske opreme in podatkov</w:t>
      </w:r>
      <w:bookmarkEnd w:id="15"/>
      <w:r w:rsidRPr="00CD503B">
        <w:rPr>
          <w:rFonts w:asciiTheme="majorHAnsi" w:hAnsiTheme="majorHAnsi" w:cstheme="minorHAnsi"/>
          <w:sz w:val="22"/>
          <w:szCs w:val="22"/>
        </w:rPr>
        <w:t xml:space="preserve"> </w:t>
      </w:r>
    </w:p>
    <w:p w14:paraId="4165A29C" w14:textId="09590BD6"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Dostop do podatkov preko aplikativne programske opreme mora biti varovan z geslom za avtorizacijo in identifikacijo uporabnikov programov in podatkov. </w:t>
      </w:r>
    </w:p>
    <w:p w14:paraId="731C1ABA"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83A4C88"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Dostopi do osebnih podatkov, shranjenih na disku računalnika, morajo biti kodirani.</w:t>
      </w:r>
    </w:p>
    <w:p w14:paraId="0F96B3BC"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2379DADC" w14:textId="47B26C99"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Vsa gesla in postopki, ki se uporabljajo za dostop in za delo v mreži osebnih računalnikov, za delo z elektronsko pošto in za delo preko aplikativnih programov, se hranijo v zapečatenih ovojnicah in varujejo v ognjevarni omari </w:t>
      </w:r>
      <w:r w:rsidR="00FB1D43">
        <w:rPr>
          <w:rFonts w:asciiTheme="majorHAnsi" w:hAnsiTheme="majorHAnsi" w:cstheme="minorHAnsi"/>
          <w:sz w:val="22"/>
          <w:szCs w:val="22"/>
        </w:rPr>
        <w:t>sindikata</w:t>
      </w:r>
      <w:r w:rsidRPr="00CD503B">
        <w:rPr>
          <w:rFonts w:asciiTheme="majorHAnsi" w:hAnsiTheme="majorHAnsi" w:cstheme="minorHAnsi"/>
          <w:sz w:val="22"/>
          <w:szCs w:val="22"/>
        </w:rPr>
        <w:t>.</w:t>
      </w:r>
    </w:p>
    <w:p w14:paraId="14CE002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DE927B8" w14:textId="3C872234"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Varovana gesla, hranjena v zapečatenih ovojnicah, se smejo uporabiti v izjemnih in nujnih primerih. Vsaka uporaba vsebine ovojnic se dokumentira. </w:t>
      </w:r>
    </w:p>
    <w:p w14:paraId="34A59D3A"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508D9CAD"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6" w:name="_Toc397285803"/>
      <w:r w:rsidRPr="00CD503B">
        <w:rPr>
          <w:rFonts w:asciiTheme="majorHAnsi" w:hAnsiTheme="majorHAnsi" w:cstheme="minorHAnsi"/>
          <w:sz w:val="22"/>
          <w:szCs w:val="22"/>
        </w:rPr>
        <w:t>Izdelave kopij programov in zbirk podatkov</w:t>
      </w:r>
      <w:bookmarkEnd w:id="16"/>
      <w:r w:rsidRPr="00CD503B">
        <w:rPr>
          <w:rFonts w:asciiTheme="majorHAnsi" w:hAnsiTheme="majorHAnsi" w:cstheme="minorHAnsi"/>
          <w:sz w:val="22"/>
          <w:szCs w:val="22"/>
        </w:rPr>
        <w:t xml:space="preserve"> </w:t>
      </w:r>
    </w:p>
    <w:p w14:paraId="63C0742F"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Zaradi obnovitve sistema ob okvarah in drugih izjemnih situacijah upravljavec osebnih podatkov shranjuje podatke na prenosne medije, ki se hranijo kot dokumentarno gradivo v primernih prostorih. </w:t>
      </w:r>
    </w:p>
    <w:p w14:paraId="69361905"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5B6ACEE0"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Izvajalec strokovnega nadzora ima pravico do vpogleda, izpisa, prepisovanja ali kopiranja vseh osebnih podatkov. Pri njihovi obdelavi za namene strokovnega nadzora in izdelave poročila ali ocene pa je dolžan varovati njihovo tajnost. </w:t>
      </w:r>
    </w:p>
    <w:p w14:paraId="2B8F3D18"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312793C4"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7" w:name="_Toc397285804"/>
      <w:r w:rsidRPr="00CD503B">
        <w:rPr>
          <w:rFonts w:asciiTheme="majorHAnsi" w:hAnsiTheme="majorHAnsi" w:cstheme="minorHAnsi"/>
          <w:sz w:val="22"/>
          <w:szCs w:val="22"/>
        </w:rPr>
        <w:t>Preprečevanje nepooblaščenega dostopa do osebnih podatkov pri njihovem prenosu, vključno s prenosom po telekomunikacijskih omrežjih</w:t>
      </w:r>
      <w:bookmarkEnd w:id="17"/>
    </w:p>
    <w:p w14:paraId="565C9C12"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p>
    <w:p w14:paraId="39DC3E86" w14:textId="560D4F07" w:rsidR="00D409D7" w:rsidRPr="00CD503B" w:rsidRDefault="00D409D7" w:rsidP="00D409D7">
      <w:pPr>
        <w:pStyle w:val="Naslov3"/>
        <w:spacing w:before="50" w:after="50"/>
        <w:ind w:left="0"/>
        <w:jc w:val="both"/>
        <w:rPr>
          <w:rFonts w:asciiTheme="majorHAnsi" w:hAnsiTheme="majorHAnsi" w:cstheme="minorHAnsi"/>
          <w:sz w:val="22"/>
          <w:szCs w:val="22"/>
        </w:rPr>
      </w:pPr>
      <w:bookmarkStart w:id="18" w:name="_Toc397285805"/>
      <w:r w:rsidRPr="00CD503B">
        <w:rPr>
          <w:rFonts w:asciiTheme="majorHAnsi" w:hAnsiTheme="majorHAnsi" w:cstheme="minorHAnsi"/>
          <w:sz w:val="22"/>
          <w:szCs w:val="22"/>
        </w:rPr>
        <w:lastRenderedPageBreak/>
        <w:t xml:space="preserve">Posredovanje osebnih podatkov znotraj </w:t>
      </w:r>
      <w:bookmarkEnd w:id="18"/>
      <w:r w:rsidR="00FB1D43">
        <w:rPr>
          <w:rFonts w:asciiTheme="majorHAnsi" w:hAnsiTheme="majorHAnsi" w:cstheme="minorHAnsi"/>
          <w:sz w:val="22"/>
          <w:szCs w:val="22"/>
        </w:rPr>
        <w:t>sindikata</w:t>
      </w:r>
      <w:r w:rsidRPr="00CD503B">
        <w:rPr>
          <w:rFonts w:asciiTheme="majorHAnsi" w:hAnsiTheme="majorHAnsi" w:cstheme="minorHAnsi"/>
          <w:sz w:val="22"/>
          <w:szCs w:val="22"/>
        </w:rPr>
        <w:t xml:space="preserve"> </w:t>
      </w:r>
    </w:p>
    <w:p w14:paraId="4B52D122" w14:textId="0A707218" w:rsidR="00D409D7" w:rsidRPr="00CD503B" w:rsidRDefault="00D409D7" w:rsidP="00FB1D43">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Dokumentacija, ki vsebuje osebne podatke, se znotraj </w:t>
      </w:r>
      <w:r w:rsidR="00FB1D43">
        <w:rPr>
          <w:rFonts w:asciiTheme="majorHAnsi" w:hAnsiTheme="majorHAnsi" w:cstheme="minorHAnsi"/>
          <w:sz w:val="22"/>
          <w:szCs w:val="22"/>
        </w:rPr>
        <w:t>sindikata</w:t>
      </w:r>
      <w:r w:rsidRPr="00CD503B">
        <w:rPr>
          <w:rFonts w:asciiTheme="majorHAnsi" w:hAnsiTheme="majorHAnsi" w:cstheme="minorHAnsi"/>
          <w:sz w:val="22"/>
          <w:szCs w:val="22"/>
        </w:rPr>
        <w:t xml:space="preserve"> </w:t>
      </w:r>
      <w:r w:rsidR="00FB1D43">
        <w:rPr>
          <w:rFonts w:asciiTheme="majorHAnsi" w:hAnsiTheme="majorHAnsi" w:cstheme="minorHAnsi"/>
          <w:sz w:val="22"/>
          <w:szCs w:val="22"/>
        </w:rPr>
        <w:t>posreduje samo članom organov, kadar je to nujno potrebno za njihovo obravnavo</w:t>
      </w:r>
      <w:r w:rsidRPr="00CD503B">
        <w:rPr>
          <w:rFonts w:asciiTheme="majorHAnsi" w:hAnsiTheme="majorHAnsi" w:cstheme="minorHAnsi"/>
          <w:sz w:val="22"/>
          <w:szCs w:val="22"/>
        </w:rPr>
        <w:t>.</w:t>
      </w:r>
    </w:p>
    <w:p w14:paraId="432DE662"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751138E"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9" w:name="_Toc397285807"/>
      <w:r w:rsidRPr="00CD503B">
        <w:rPr>
          <w:rFonts w:asciiTheme="majorHAnsi" w:hAnsiTheme="majorHAnsi" w:cstheme="minorHAnsi"/>
          <w:sz w:val="22"/>
          <w:szCs w:val="22"/>
        </w:rPr>
        <w:t>Posredovanja osebnih podatkov zunanjemu uporabniku</w:t>
      </w:r>
      <w:bookmarkEnd w:id="19"/>
      <w:r w:rsidRPr="00CD503B">
        <w:rPr>
          <w:rFonts w:asciiTheme="majorHAnsi" w:hAnsiTheme="majorHAnsi" w:cstheme="minorHAnsi"/>
          <w:sz w:val="22"/>
          <w:szCs w:val="22"/>
        </w:rPr>
        <w:t xml:space="preserve"> </w:t>
      </w:r>
    </w:p>
    <w:p w14:paraId="3C680A30" w14:textId="187F65C6"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Osebne podatke o </w:t>
      </w:r>
      <w:r w:rsidR="00FB1D43">
        <w:rPr>
          <w:rFonts w:asciiTheme="majorHAnsi" w:hAnsiTheme="majorHAnsi" w:cstheme="minorHAnsi"/>
          <w:sz w:val="22"/>
          <w:szCs w:val="22"/>
        </w:rPr>
        <w:t>član</w:t>
      </w:r>
      <w:r w:rsidR="001A0931">
        <w:rPr>
          <w:rFonts w:asciiTheme="majorHAnsi" w:hAnsiTheme="majorHAnsi" w:cstheme="minorHAnsi"/>
          <w:sz w:val="22"/>
          <w:szCs w:val="22"/>
        </w:rPr>
        <w:t>ih</w:t>
      </w:r>
      <w:r w:rsidRPr="00CD503B">
        <w:rPr>
          <w:rFonts w:asciiTheme="majorHAnsi" w:hAnsiTheme="majorHAnsi" w:cstheme="minorHAnsi"/>
          <w:sz w:val="22"/>
          <w:szCs w:val="22"/>
        </w:rPr>
        <w:t xml:space="preserve"> sme </w:t>
      </w:r>
      <w:r w:rsidR="00FB1D43">
        <w:rPr>
          <w:rFonts w:asciiTheme="majorHAnsi" w:hAnsiTheme="majorHAnsi" w:cstheme="minorHAnsi"/>
          <w:sz w:val="22"/>
          <w:szCs w:val="22"/>
        </w:rPr>
        <w:t xml:space="preserve">sindikat </w:t>
      </w:r>
      <w:r w:rsidRPr="00CD503B">
        <w:rPr>
          <w:rFonts w:asciiTheme="majorHAnsi" w:hAnsiTheme="majorHAnsi" w:cstheme="minorHAnsi"/>
          <w:sz w:val="22"/>
          <w:szCs w:val="22"/>
        </w:rPr>
        <w:t>posredovati drugim uporabnikom le takrat in za namen, ki ga določa zakon</w:t>
      </w:r>
      <w:r w:rsidR="00FB1D43">
        <w:rPr>
          <w:rFonts w:asciiTheme="majorHAnsi" w:hAnsiTheme="majorHAnsi" w:cstheme="minorHAnsi"/>
          <w:sz w:val="22"/>
          <w:szCs w:val="22"/>
        </w:rPr>
        <w:t xml:space="preserve"> ali statut sindikata</w:t>
      </w:r>
      <w:r w:rsidRPr="00CD503B">
        <w:rPr>
          <w:rFonts w:asciiTheme="majorHAnsi" w:hAnsiTheme="majorHAnsi" w:cstheme="minorHAnsi"/>
          <w:sz w:val="22"/>
          <w:szCs w:val="22"/>
        </w:rPr>
        <w:t>. Uporabnik, ki želi pridobiti osebne podatke, je dolžan navesti pravno podlago  za pridobitev osebnih podatkov.</w:t>
      </w:r>
    </w:p>
    <w:p w14:paraId="7E5B9C44"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B86CBD3"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Če nameravajo uporabniki iz prejšnjega odstavka posredovane osebne podatke uporabljati za statistične, znanstveno-raziskovalne, izobraževalne ali druge podobne namene, se lahko osebni podatki lahko posredujejo le na način in v obliki, ki ne omogočata identifikacije posameznika, na katerega se podatki nanašajo.</w:t>
      </w:r>
    </w:p>
    <w:p w14:paraId="1D461F84"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2633D7D5" w14:textId="15BBAC8A" w:rsidR="00D409D7" w:rsidRPr="00CD503B" w:rsidRDefault="00FB1D43" w:rsidP="00D409D7">
      <w:pPr>
        <w:autoSpaceDE w:val="0"/>
        <w:autoSpaceDN w:val="0"/>
        <w:adjustRightInd w:val="0"/>
        <w:spacing w:before="50" w:after="50"/>
        <w:jc w:val="both"/>
        <w:rPr>
          <w:rFonts w:asciiTheme="majorHAnsi" w:hAnsiTheme="majorHAnsi" w:cstheme="minorHAnsi"/>
          <w:sz w:val="22"/>
          <w:szCs w:val="22"/>
        </w:rPr>
      </w:pPr>
      <w:r>
        <w:rPr>
          <w:rFonts w:asciiTheme="majorHAnsi" w:hAnsiTheme="majorHAnsi" w:cstheme="minorHAnsi"/>
          <w:sz w:val="22"/>
          <w:szCs w:val="22"/>
        </w:rPr>
        <w:t>Sindikat</w:t>
      </w:r>
      <w:r w:rsidR="00D409D7" w:rsidRPr="00CD503B">
        <w:rPr>
          <w:rFonts w:asciiTheme="majorHAnsi" w:hAnsiTheme="majorHAnsi" w:cstheme="minorHAnsi"/>
          <w:sz w:val="22"/>
          <w:szCs w:val="22"/>
        </w:rPr>
        <w:t xml:space="preserve"> mora vsako posredovanje osebnih podatkov iz zbirk podatkov označiti, in sicer tako, da se navede, kateri osebni podatki so bili posredovani, komu in na kakšni podlagi ter kdaj in za kakšne namene so bili posredovani.</w:t>
      </w:r>
    </w:p>
    <w:p w14:paraId="2DEBC7C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495C802D" w14:textId="7DE93C3D" w:rsidR="00D409D7" w:rsidRPr="00CD503B" w:rsidRDefault="00FB1D43"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Sindikat </w:t>
      </w:r>
      <w:r w:rsidR="00D409D7" w:rsidRPr="00CD503B">
        <w:rPr>
          <w:rFonts w:asciiTheme="majorHAnsi" w:hAnsiTheme="majorHAnsi" w:cstheme="minorHAnsi"/>
          <w:sz w:val="22"/>
          <w:szCs w:val="22"/>
        </w:rPr>
        <w:t>posreduje osebne podatke drugim uporabnikom z informacijskimi, telekomunikacijskimi in drugimi sredstvi, ki zagotavljajo varnost in zaupnost podatkov.</w:t>
      </w:r>
    </w:p>
    <w:p w14:paraId="7CAE187C" w14:textId="77777777" w:rsidR="00D409D7" w:rsidRPr="00CD503B" w:rsidRDefault="00D409D7" w:rsidP="00D409D7">
      <w:pPr>
        <w:spacing w:before="50" w:after="50"/>
        <w:jc w:val="both"/>
        <w:rPr>
          <w:rFonts w:asciiTheme="majorHAnsi" w:hAnsiTheme="majorHAnsi" w:cstheme="minorHAnsi"/>
          <w:sz w:val="22"/>
          <w:szCs w:val="22"/>
        </w:rPr>
      </w:pPr>
    </w:p>
    <w:p w14:paraId="3DEE3A98" w14:textId="53AF53A6" w:rsidR="00D409D7" w:rsidRPr="00CD503B" w:rsidRDefault="00D409D7" w:rsidP="00D409D7">
      <w:pPr>
        <w:pStyle w:val="Odstavek"/>
        <w:spacing w:before="50" w:after="50"/>
        <w:ind w:firstLine="0"/>
        <w:rPr>
          <w:rFonts w:asciiTheme="majorHAnsi" w:hAnsiTheme="majorHAnsi" w:cstheme="minorHAnsi"/>
          <w:sz w:val="22"/>
          <w:szCs w:val="22"/>
        </w:rPr>
      </w:pPr>
      <w:r w:rsidRPr="00CD503B">
        <w:rPr>
          <w:rFonts w:asciiTheme="majorHAnsi" w:hAnsiTheme="majorHAnsi" w:cstheme="minorHAnsi"/>
          <w:sz w:val="22"/>
          <w:szCs w:val="22"/>
        </w:rPr>
        <w:t xml:space="preserve">Osebni podatki iz računalniško vodenih zbirk se posredujejo drugim uporabnikom na magnetnih medijih (na nosilcu zapisa z avtomatsko obdelavo podatkov </w:t>
      </w:r>
      <w:r w:rsidR="00CF5B28">
        <w:rPr>
          <w:rFonts w:asciiTheme="majorHAnsi" w:hAnsiTheme="majorHAnsi" w:cstheme="minorHAnsi"/>
          <w:sz w:val="22"/>
          <w:szCs w:val="22"/>
          <w:lang w:val="sl-SI"/>
        </w:rPr>
        <w:t>USB ključek</w:t>
      </w:r>
      <w:r w:rsidRPr="00CD503B">
        <w:rPr>
          <w:rFonts w:asciiTheme="majorHAnsi" w:hAnsiTheme="majorHAnsi" w:cstheme="minorHAnsi"/>
          <w:sz w:val="22"/>
          <w:szCs w:val="22"/>
        </w:rPr>
        <w:t xml:space="preserve"> in drugo), v papirnem izpisu (s priporočeno poštno pošiljko in oznako "zaupno" oziroma po kurirju v zaprti kuverti z oznako "zaupno"), z elektronsko pošto ali z neposredno računalniško povezavo.</w:t>
      </w:r>
    </w:p>
    <w:p w14:paraId="774AA245" w14:textId="77777777" w:rsidR="00D409D7" w:rsidRPr="00CD503B" w:rsidRDefault="00D409D7" w:rsidP="00D409D7">
      <w:pPr>
        <w:pStyle w:val="Odstavek"/>
        <w:spacing w:before="50" w:after="50"/>
        <w:ind w:firstLine="0"/>
        <w:rPr>
          <w:rFonts w:asciiTheme="majorHAnsi" w:hAnsiTheme="majorHAnsi" w:cstheme="minorHAnsi"/>
          <w:sz w:val="22"/>
          <w:szCs w:val="22"/>
        </w:rPr>
      </w:pPr>
    </w:p>
    <w:p w14:paraId="05403518" w14:textId="77777777" w:rsidR="00D409D7" w:rsidRPr="00CD503B" w:rsidRDefault="00D409D7" w:rsidP="00D409D7">
      <w:pPr>
        <w:pStyle w:val="Odstavek"/>
        <w:spacing w:before="50" w:after="50"/>
        <w:ind w:firstLine="0"/>
        <w:rPr>
          <w:rFonts w:asciiTheme="majorHAnsi" w:hAnsiTheme="majorHAnsi" w:cstheme="minorHAnsi"/>
          <w:sz w:val="22"/>
          <w:szCs w:val="22"/>
        </w:rPr>
      </w:pPr>
      <w:r w:rsidRPr="00CD503B">
        <w:rPr>
          <w:rFonts w:asciiTheme="majorHAnsi" w:hAnsiTheme="majorHAnsi" w:cstheme="minorHAnsi"/>
          <w:sz w:val="22"/>
          <w:szCs w:val="22"/>
        </w:rPr>
        <w:t>Prenos osebnih podatkov preko elektronske pošte je treba zavarovati z geslom za identifikacijo.</w:t>
      </w:r>
    </w:p>
    <w:p w14:paraId="6D230536" w14:textId="77777777" w:rsidR="00D409D7" w:rsidRDefault="00D409D7" w:rsidP="00D409D7">
      <w:pPr>
        <w:autoSpaceDE w:val="0"/>
        <w:autoSpaceDN w:val="0"/>
        <w:adjustRightInd w:val="0"/>
        <w:spacing w:before="50" w:after="50"/>
        <w:jc w:val="both"/>
        <w:rPr>
          <w:rFonts w:asciiTheme="majorHAnsi" w:hAnsiTheme="majorHAnsi" w:cstheme="minorHAnsi"/>
          <w:sz w:val="22"/>
          <w:szCs w:val="22"/>
        </w:rPr>
      </w:pPr>
    </w:p>
    <w:p w14:paraId="02F8F24E" w14:textId="24C8A5B3" w:rsidR="008572C1" w:rsidRDefault="008572C1" w:rsidP="008572C1">
      <w:pPr>
        <w:pStyle w:val="Naslov3"/>
        <w:spacing w:before="50" w:after="50"/>
        <w:ind w:left="0"/>
        <w:jc w:val="both"/>
        <w:rPr>
          <w:rFonts w:asciiTheme="majorHAnsi" w:hAnsiTheme="majorHAnsi" w:cstheme="minorHAnsi"/>
          <w:sz w:val="22"/>
          <w:szCs w:val="22"/>
        </w:rPr>
      </w:pPr>
      <w:r>
        <w:rPr>
          <w:rFonts w:asciiTheme="majorHAnsi" w:hAnsiTheme="majorHAnsi" w:cstheme="minorHAnsi"/>
          <w:sz w:val="22"/>
          <w:szCs w:val="22"/>
        </w:rPr>
        <w:t xml:space="preserve">Storitve, ki jih za </w:t>
      </w:r>
      <w:r w:rsidR="00595935">
        <w:rPr>
          <w:rFonts w:asciiTheme="majorHAnsi" w:hAnsiTheme="majorHAnsi" w:cstheme="minorHAnsi"/>
          <w:sz w:val="22"/>
          <w:szCs w:val="22"/>
        </w:rPr>
        <w:t>sindikat</w:t>
      </w:r>
      <w:r>
        <w:rPr>
          <w:rFonts w:asciiTheme="majorHAnsi" w:hAnsiTheme="majorHAnsi" w:cstheme="minorHAnsi"/>
          <w:sz w:val="22"/>
          <w:szCs w:val="22"/>
        </w:rPr>
        <w:t xml:space="preserve"> opravljajo zunanje pravne ali fizične osebe</w:t>
      </w:r>
    </w:p>
    <w:p w14:paraId="3CE03882" w14:textId="53E3F870" w:rsidR="008572C1" w:rsidRPr="008572C1" w:rsidRDefault="00CF5B28" w:rsidP="00CF5B28">
      <w:pPr>
        <w:jc w:val="both"/>
        <w:rPr>
          <w:rFonts w:asciiTheme="majorHAnsi" w:hAnsiTheme="majorHAnsi"/>
          <w:sz w:val="22"/>
          <w:szCs w:val="22"/>
        </w:rPr>
      </w:pPr>
      <w:r>
        <w:rPr>
          <w:rFonts w:asciiTheme="majorHAnsi" w:hAnsiTheme="majorHAnsi"/>
          <w:sz w:val="22"/>
          <w:szCs w:val="22"/>
        </w:rPr>
        <w:t>Sindikat</w:t>
      </w:r>
      <w:r w:rsidR="008572C1">
        <w:rPr>
          <w:rFonts w:asciiTheme="majorHAnsi" w:hAnsiTheme="majorHAnsi"/>
          <w:sz w:val="22"/>
          <w:szCs w:val="22"/>
        </w:rPr>
        <w:t xml:space="preserve"> bo z vsako zunanjo pravno ali fizično osebo, ki jo lahko skladno s Splošno uredbo označimo kot obdelovalec osebnih podatkov, sklenil pisno pogodbo o obdelavi osebnih podatkov</w:t>
      </w:r>
      <w:r w:rsidR="00355A96">
        <w:rPr>
          <w:rFonts w:asciiTheme="majorHAnsi" w:hAnsiTheme="majorHAnsi"/>
          <w:sz w:val="22"/>
          <w:szCs w:val="22"/>
        </w:rPr>
        <w:t>, skladno z določili 28. člena Splošne uredbe.</w:t>
      </w:r>
    </w:p>
    <w:p w14:paraId="1A38754E" w14:textId="77777777" w:rsidR="008572C1" w:rsidRPr="00CD503B" w:rsidRDefault="008572C1" w:rsidP="00D409D7">
      <w:pPr>
        <w:autoSpaceDE w:val="0"/>
        <w:autoSpaceDN w:val="0"/>
        <w:adjustRightInd w:val="0"/>
        <w:spacing w:before="50" w:after="50"/>
        <w:jc w:val="both"/>
        <w:rPr>
          <w:rFonts w:asciiTheme="majorHAnsi" w:hAnsiTheme="majorHAnsi" w:cstheme="minorHAnsi"/>
          <w:sz w:val="22"/>
          <w:szCs w:val="22"/>
        </w:rPr>
      </w:pPr>
    </w:p>
    <w:p w14:paraId="4F67C05A"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20" w:name="_Toc397285809"/>
      <w:r w:rsidRPr="00CD503B">
        <w:rPr>
          <w:rFonts w:asciiTheme="majorHAnsi" w:hAnsiTheme="majorHAnsi" w:cstheme="minorHAnsi"/>
          <w:sz w:val="22"/>
          <w:szCs w:val="22"/>
        </w:rPr>
        <w:t>Sledljivost osebnih podatkov</w:t>
      </w:r>
      <w:bookmarkEnd w:id="20"/>
    </w:p>
    <w:p w14:paraId="5A4B23DF" w14:textId="271459F7" w:rsidR="00D409D7" w:rsidRPr="00CD503B" w:rsidRDefault="00CF5B28" w:rsidP="00D409D7">
      <w:pPr>
        <w:pStyle w:val="Navadensplet"/>
        <w:spacing w:before="50" w:after="50"/>
        <w:jc w:val="both"/>
        <w:rPr>
          <w:rFonts w:asciiTheme="majorHAnsi" w:hAnsiTheme="majorHAnsi" w:cstheme="minorHAnsi"/>
          <w:color w:val="auto"/>
          <w:sz w:val="22"/>
          <w:szCs w:val="22"/>
        </w:rPr>
      </w:pPr>
      <w:r>
        <w:rPr>
          <w:rFonts w:asciiTheme="majorHAnsi" w:hAnsiTheme="majorHAnsi" w:cstheme="minorHAnsi"/>
          <w:color w:val="auto"/>
          <w:sz w:val="22"/>
          <w:szCs w:val="22"/>
        </w:rPr>
        <w:t>Sindikat</w:t>
      </w:r>
      <w:r w:rsidR="00D409D7" w:rsidRPr="00CD503B">
        <w:rPr>
          <w:rFonts w:asciiTheme="majorHAnsi" w:hAnsiTheme="majorHAnsi" w:cstheme="minorHAnsi"/>
          <w:color w:val="auto"/>
          <w:sz w:val="22"/>
          <w:szCs w:val="22"/>
        </w:rPr>
        <w:t xml:space="preserve"> mora omogočiti sledljivost (poznejšo ugotavljanje kroženja) osebnih podatkov. Iz nje mora biti razvidno, kdaj in kdo:</w:t>
      </w:r>
    </w:p>
    <w:p w14:paraId="0FAC006D"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je uporabljal zbirke osebnih podatkov,</w:t>
      </w:r>
    </w:p>
    <w:p w14:paraId="549903FA"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je obdeloval osebne podatke,</w:t>
      </w:r>
    </w:p>
    <w:p w14:paraId="0D3A785F"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je posredoval osebne podatke zunanjim uporabnikom.</w:t>
      </w:r>
    </w:p>
    <w:p w14:paraId="7512271D" w14:textId="4A812E73"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Sledljivost mora biti zagotovljena za obdobje, ki omogoča posamezniku zakonsko varstvo pravic zaradi nedopustnega posredovanja njegovih osebnih podatkov.</w:t>
      </w:r>
    </w:p>
    <w:p w14:paraId="547389F5"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1" w:name="_Toc397285810"/>
      <w:r w:rsidRPr="00CD503B">
        <w:rPr>
          <w:rFonts w:asciiTheme="majorHAnsi" w:hAnsiTheme="majorHAnsi" w:cstheme="minorHAnsi"/>
          <w:sz w:val="22"/>
          <w:szCs w:val="22"/>
        </w:rPr>
        <w:lastRenderedPageBreak/>
        <w:t>BRISANJE PODATKOV IN UNIČENJE NOSILCEV OSEBNIH PODATKOV</w:t>
      </w:r>
      <w:bookmarkEnd w:id="21"/>
    </w:p>
    <w:p w14:paraId="6F8050BF" w14:textId="77777777" w:rsidR="00D409D7" w:rsidRPr="00CD503B" w:rsidRDefault="00D409D7" w:rsidP="00D409D7">
      <w:pPr>
        <w:rPr>
          <w:rFonts w:asciiTheme="majorHAnsi" w:hAnsiTheme="majorHAnsi"/>
          <w:sz w:val="22"/>
          <w:szCs w:val="22"/>
        </w:rPr>
      </w:pPr>
    </w:p>
    <w:p w14:paraId="28A699F0" w14:textId="7CCE3333" w:rsidR="00D409D7" w:rsidRPr="00CD503B" w:rsidRDefault="00CF5B28"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Pr>
          <w:rFonts w:asciiTheme="majorHAnsi" w:hAnsiTheme="majorHAnsi" w:cstheme="minorHAnsi"/>
          <w:sz w:val="22"/>
          <w:szCs w:val="22"/>
          <w:lang w:eastAsia="x-none"/>
        </w:rPr>
        <w:t>Sindikat</w:t>
      </w:r>
      <w:r w:rsidR="00D409D7" w:rsidRPr="00CD503B">
        <w:rPr>
          <w:rFonts w:asciiTheme="majorHAnsi" w:hAnsiTheme="majorHAnsi" w:cstheme="minorHAnsi"/>
          <w:sz w:val="22"/>
          <w:szCs w:val="22"/>
          <w:lang w:val="x-none" w:eastAsia="x-none"/>
        </w:rPr>
        <w:t xml:space="preserve"> uniči osebne podatke, vsebovane v zbirkah podatkov, po preteku roka, ki ga določajo predpisi, oziroma po izpolnitvi namena, zaradi katerega so bili osebni podatki zbrani. Za brisanje podatkov iz računalniško vodenih zbirk se uporabi metoda brisanja podatkov, ki onemogoča delno ali celotno restavracijo brisanih podatkov.</w:t>
      </w:r>
    </w:p>
    <w:p w14:paraId="1A6C4B0E"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47881AC6" w14:textId="34073D44"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 xml:space="preserve">Osebni podatki iz zbirk podatkov, ki se vodijo v papirni obliki (listine, kartoteke itd.), se uničijo na način, ki onemogoča branje uničenih podatkov. Fizično uničenje se izvede komisijsko, o čemer se sestavi zapisnik o načinu uničenja, času in kraju ter predmetu uničenja ter navzočih članih komisije, ki je to izvedla. </w:t>
      </w:r>
      <w:r w:rsidR="00CF5B28">
        <w:rPr>
          <w:rFonts w:asciiTheme="majorHAnsi" w:hAnsiTheme="majorHAnsi" w:cstheme="minorHAnsi"/>
          <w:sz w:val="22"/>
          <w:szCs w:val="22"/>
          <w:lang w:eastAsia="x-none"/>
        </w:rPr>
        <w:t>Sindikat</w:t>
      </w:r>
      <w:r w:rsidRPr="00CD503B">
        <w:rPr>
          <w:rFonts w:asciiTheme="majorHAnsi" w:hAnsiTheme="majorHAnsi" w:cstheme="minorHAnsi"/>
          <w:sz w:val="22"/>
          <w:szCs w:val="22"/>
          <w:lang w:val="x-none" w:eastAsia="x-none"/>
        </w:rPr>
        <w:t xml:space="preserve"> na enak način uniči tudi neveljavno, neuporabno oziroma poškodovano dokumentacijo.</w:t>
      </w:r>
    </w:p>
    <w:p w14:paraId="6A20A135" w14:textId="77777777" w:rsidR="001A0931" w:rsidRDefault="001A0931" w:rsidP="00D409D7">
      <w:pPr>
        <w:overflowPunct w:val="0"/>
        <w:autoSpaceDE w:val="0"/>
        <w:autoSpaceDN w:val="0"/>
        <w:adjustRightInd w:val="0"/>
        <w:spacing w:before="50" w:after="50"/>
        <w:jc w:val="both"/>
        <w:rPr>
          <w:rFonts w:asciiTheme="majorHAnsi" w:eastAsia="Courier New" w:hAnsiTheme="majorHAnsi" w:cstheme="minorHAnsi"/>
          <w:sz w:val="22"/>
          <w:szCs w:val="22"/>
          <w:lang w:eastAsia="x-none"/>
        </w:rPr>
      </w:pPr>
    </w:p>
    <w:p w14:paraId="4B77EABB" w14:textId="6A701D4A" w:rsidR="00D409D7" w:rsidRPr="00CD503B" w:rsidRDefault="00CF5B28"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Pr>
          <w:rFonts w:asciiTheme="majorHAnsi" w:eastAsia="Courier New" w:hAnsiTheme="majorHAnsi" w:cstheme="minorHAnsi"/>
          <w:sz w:val="22"/>
          <w:szCs w:val="22"/>
          <w:lang w:eastAsia="x-none"/>
        </w:rPr>
        <w:t>Sindikat</w:t>
      </w:r>
      <w:r w:rsidR="00D409D7" w:rsidRPr="00CD503B">
        <w:rPr>
          <w:rFonts w:asciiTheme="majorHAnsi" w:eastAsia="Courier New" w:hAnsiTheme="majorHAnsi" w:cstheme="minorHAnsi"/>
          <w:sz w:val="22"/>
          <w:szCs w:val="22"/>
          <w:lang w:val="x-none" w:eastAsia="x-none"/>
        </w:rPr>
        <w:t xml:space="preserve"> iz arhiva odbere gradivo, ki mu je potekel rok hranjenja. Za dokumente, ki imajo s pravilnikom, ki ureja dokumentacijo v </w:t>
      </w:r>
      <w:r>
        <w:rPr>
          <w:rFonts w:asciiTheme="majorHAnsi" w:eastAsia="Courier New" w:hAnsiTheme="majorHAnsi" w:cstheme="minorHAnsi"/>
          <w:sz w:val="22"/>
          <w:szCs w:val="22"/>
          <w:lang w:eastAsia="x-none"/>
        </w:rPr>
        <w:t>sindikatu</w:t>
      </w:r>
      <w:r w:rsidR="00D409D7" w:rsidRPr="00CD503B">
        <w:rPr>
          <w:rFonts w:asciiTheme="majorHAnsi" w:eastAsia="Courier New" w:hAnsiTheme="majorHAnsi" w:cstheme="minorHAnsi"/>
          <w:sz w:val="22"/>
          <w:szCs w:val="22"/>
          <w:lang w:val="x-none" w:eastAsia="x-none"/>
        </w:rPr>
        <w:t>, čas hranjenja določen v letih, začne čas teči od 1. januarja naslednjega leta.</w:t>
      </w:r>
    </w:p>
    <w:p w14:paraId="6A118E92" w14:textId="77777777" w:rsidR="00D409D7" w:rsidRPr="00CD503B" w:rsidRDefault="00D409D7" w:rsidP="00D409D7">
      <w:pPr>
        <w:spacing w:before="50" w:after="50"/>
        <w:jc w:val="both"/>
        <w:rPr>
          <w:rFonts w:asciiTheme="majorHAnsi" w:hAnsiTheme="majorHAnsi" w:cstheme="minorHAnsi"/>
          <w:noProof/>
          <w:sz w:val="22"/>
          <w:szCs w:val="22"/>
        </w:rPr>
      </w:pPr>
    </w:p>
    <w:p w14:paraId="3E97772B" w14:textId="1AD6750E" w:rsidR="00D409D7" w:rsidRPr="00CD503B" w:rsidRDefault="00D409D7" w:rsidP="00D409D7">
      <w:pPr>
        <w:pStyle w:val="Naslov1"/>
        <w:spacing w:before="50" w:after="50"/>
        <w:ind w:left="0"/>
        <w:jc w:val="both"/>
        <w:rPr>
          <w:rFonts w:asciiTheme="majorHAnsi" w:hAnsiTheme="majorHAnsi" w:cstheme="minorHAnsi"/>
          <w:noProof/>
          <w:sz w:val="22"/>
          <w:szCs w:val="22"/>
        </w:rPr>
      </w:pPr>
      <w:bookmarkStart w:id="22" w:name="_Toc397285811"/>
      <w:r w:rsidRPr="00CD503B">
        <w:rPr>
          <w:rFonts w:asciiTheme="majorHAnsi" w:hAnsiTheme="majorHAnsi" w:cstheme="minorHAnsi"/>
          <w:noProof/>
          <w:sz w:val="22"/>
          <w:szCs w:val="22"/>
        </w:rPr>
        <w:t xml:space="preserve">URESNIČEVANJE PRAVIC </w:t>
      </w:r>
      <w:bookmarkEnd w:id="22"/>
      <w:r w:rsidR="00CF5B28">
        <w:rPr>
          <w:rFonts w:asciiTheme="majorHAnsi" w:hAnsiTheme="majorHAnsi" w:cstheme="minorHAnsi"/>
          <w:noProof/>
          <w:sz w:val="22"/>
          <w:szCs w:val="22"/>
        </w:rPr>
        <w:t>ČLANOV</w:t>
      </w:r>
    </w:p>
    <w:p w14:paraId="53C37753" w14:textId="77777777" w:rsidR="00D409D7" w:rsidRPr="00CD503B" w:rsidRDefault="00D409D7" w:rsidP="00D409D7">
      <w:pPr>
        <w:spacing w:before="50" w:after="50"/>
        <w:rPr>
          <w:rFonts w:asciiTheme="majorHAnsi" w:hAnsiTheme="majorHAnsi"/>
          <w:sz w:val="22"/>
          <w:szCs w:val="22"/>
        </w:rPr>
      </w:pPr>
    </w:p>
    <w:p w14:paraId="7B15C2F1" w14:textId="4D210A3F" w:rsidR="00D409D7" w:rsidRPr="00CD503B" w:rsidRDefault="00CF5B28" w:rsidP="00D409D7">
      <w:pPr>
        <w:spacing w:before="50" w:after="50"/>
        <w:jc w:val="both"/>
        <w:rPr>
          <w:rFonts w:asciiTheme="majorHAnsi" w:hAnsiTheme="majorHAnsi" w:cstheme="minorHAnsi"/>
          <w:noProof/>
          <w:sz w:val="22"/>
          <w:szCs w:val="22"/>
        </w:rPr>
      </w:pPr>
      <w:r>
        <w:rPr>
          <w:rFonts w:asciiTheme="majorHAnsi" w:hAnsiTheme="majorHAnsi" w:cstheme="minorHAnsi"/>
          <w:noProof/>
          <w:sz w:val="22"/>
          <w:szCs w:val="22"/>
        </w:rPr>
        <w:t>Član</w:t>
      </w:r>
      <w:r w:rsidR="00D409D7" w:rsidRPr="00CD503B">
        <w:rPr>
          <w:rFonts w:asciiTheme="majorHAnsi" w:hAnsiTheme="majorHAnsi" w:cstheme="minorHAnsi"/>
          <w:noProof/>
          <w:sz w:val="22"/>
          <w:szCs w:val="22"/>
        </w:rPr>
        <w:t xml:space="preserve">i svoje pravice </w:t>
      </w:r>
      <w:r w:rsidR="001A0931">
        <w:rPr>
          <w:rFonts w:asciiTheme="majorHAnsi" w:hAnsiTheme="majorHAnsi" w:cstheme="minorHAnsi"/>
          <w:noProof/>
          <w:sz w:val="22"/>
          <w:szCs w:val="22"/>
        </w:rPr>
        <w:t xml:space="preserve">v zvezi z varstvom osebnih podatkov </w:t>
      </w:r>
      <w:r w:rsidR="00D409D7" w:rsidRPr="00CD503B">
        <w:rPr>
          <w:rFonts w:asciiTheme="majorHAnsi" w:hAnsiTheme="majorHAnsi" w:cstheme="minorHAnsi"/>
          <w:noProof/>
          <w:sz w:val="22"/>
          <w:szCs w:val="22"/>
        </w:rPr>
        <w:t xml:space="preserve">uveljavljajo skladno s postopkom, določenim v </w:t>
      </w:r>
      <w:r w:rsidR="00355A96">
        <w:rPr>
          <w:rFonts w:asciiTheme="majorHAnsi" w:hAnsiTheme="majorHAnsi" w:cstheme="minorHAnsi"/>
          <w:noProof/>
          <w:sz w:val="22"/>
          <w:szCs w:val="22"/>
        </w:rPr>
        <w:t>tem pravilniku.</w:t>
      </w:r>
    </w:p>
    <w:p w14:paraId="39A14D39" w14:textId="77777777" w:rsidR="00D409D7" w:rsidRPr="00CD503B" w:rsidRDefault="00D409D7" w:rsidP="00D409D7">
      <w:pPr>
        <w:spacing w:before="50" w:after="50"/>
        <w:jc w:val="both"/>
        <w:rPr>
          <w:rFonts w:asciiTheme="majorHAnsi" w:hAnsiTheme="majorHAnsi" w:cstheme="minorHAnsi"/>
          <w:noProof/>
          <w:sz w:val="22"/>
          <w:szCs w:val="22"/>
        </w:rPr>
      </w:pPr>
    </w:p>
    <w:p w14:paraId="7C1C4A70"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3" w:name="_Toc397285812"/>
      <w:r w:rsidRPr="00CD503B">
        <w:rPr>
          <w:rFonts w:asciiTheme="majorHAnsi" w:hAnsiTheme="majorHAnsi" w:cstheme="minorHAnsi"/>
          <w:sz w:val="22"/>
          <w:szCs w:val="22"/>
        </w:rPr>
        <w:t>HRAMBA IN ROKI HRAMBE ZBIRK OSEBNIH PODATKOV</w:t>
      </w:r>
      <w:bookmarkEnd w:id="23"/>
    </w:p>
    <w:p w14:paraId="64609682" w14:textId="77777777" w:rsidR="00D409D7" w:rsidRPr="00CD503B" w:rsidRDefault="00D409D7" w:rsidP="00D409D7">
      <w:pPr>
        <w:autoSpaceDE w:val="0"/>
        <w:autoSpaceDN w:val="0"/>
        <w:adjustRightInd w:val="0"/>
        <w:spacing w:before="50" w:after="50"/>
        <w:jc w:val="both"/>
        <w:rPr>
          <w:rFonts w:asciiTheme="majorHAnsi" w:hAnsiTheme="majorHAnsi" w:cstheme="minorHAnsi"/>
          <w:b/>
          <w:bCs/>
          <w:sz w:val="22"/>
          <w:szCs w:val="22"/>
        </w:rPr>
      </w:pPr>
    </w:p>
    <w:p w14:paraId="687AE1C0" w14:textId="56335CAF"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Za hrambo zbirk osebnih podatkov </w:t>
      </w:r>
      <w:r w:rsidR="00CF5B28">
        <w:rPr>
          <w:rFonts w:asciiTheme="majorHAnsi" w:hAnsiTheme="majorHAnsi" w:cstheme="minorHAnsi"/>
          <w:sz w:val="22"/>
          <w:szCs w:val="22"/>
        </w:rPr>
        <w:t>je odgovoren predsednik sindikata</w:t>
      </w:r>
      <w:r w:rsidRPr="00CD503B">
        <w:rPr>
          <w:rFonts w:asciiTheme="majorHAnsi" w:hAnsiTheme="majorHAnsi" w:cstheme="minorHAnsi"/>
          <w:sz w:val="22"/>
          <w:szCs w:val="22"/>
        </w:rPr>
        <w:t>.</w:t>
      </w:r>
    </w:p>
    <w:p w14:paraId="6CE3E24E" w14:textId="77777777" w:rsidR="00CF5B28" w:rsidRDefault="00CF5B28" w:rsidP="00D409D7">
      <w:pPr>
        <w:autoSpaceDE w:val="0"/>
        <w:autoSpaceDN w:val="0"/>
        <w:adjustRightInd w:val="0"/>
        <w:spacing w:before="50" w:after="50"/>
        <w:jc w:val="both"/>
        <w:rPr>
          <w:rFonts w:asciiTheme="majorHAnsi" w:hAnsiTheme="majorHAnsi" w:cstheme="minorHAnsi"/>
          <w:sz w:val="22"/>
          <w:szCs w:val="22"/>
        </w:rPr>
      </w:pPr>
    </w:p>
    <w:p w14:paraId="48AFE4CB" w14:textId="43EFDA24"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Zbirke osebnih podatkov se hranijo v zaklenjeni ognjevarni omari ali v arhivu </w:t>
      </w:r>
      <w:r w:rsidR="00CF5B28">
        <w:rPr>
          <w:rFonts w:asciiTheme="majorHAnsi" w:hAnsiTheme="majorHAnsi" w:cstheme="minorHAnsi"/>
          <w:sz w:val="22"/>
          <w:szCs w:val="22"/>
        </w:rPr>
        <w:t>sindikata</w:t>
      </w:r>
      <w:r w:rsidRPr="00CD503B">
        <w:rPr>
          <w:rFonts w:asciiTheme="majorHAnsi" w:hAnsiTheme="majorHAnsi" w:cstheme="minorHAnsi"/>
          <w:sz w:val="22"/>
          <w:szCs w:val="22"/>
        </w:rPr>
        <w:t xml:space="preserve">. </w:t>
      </w:r>
    </w:p>
    <w:p w14:paraId="1EE90AA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Dokumentacija z zbirkami osebnih podatkov v papirni obliki se hrani tako, da je razvrščena pregledno in po posameznih vsebinskih sklopih. Shranjena mora biti tako, da do nje nimajo dostopa nepooblaščene osebe.</w:t>
      </w:r>
    </w:p>
    <w:p w14:paraId="6D4B5AE6"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7EEB1167"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Dokumentacija v elektronski obliki se hrani s pomočjo informacijsko telekomunikacijske opreme, ki zagotavlja, da so podatki dosegljivi in primerni za kasnejšo uporabo, in shranjeni v obliki, v kateri so bili oblikovani, poslani ali prejeti, ali v kakšni drugi obliki, ki verodostojno predstavlja oblikovane, poslane ali prejete podatke.</w:t>
      </w:r>
    </w:p>
    <w:p w14:paraId="7F80FC37" w14:textId="6E05A5EC"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1258B7AE" w14:textId="085499CD"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Dokumentacijo, ki jo </w:t>
      </w:r>
      <w:r w:rsidR="00CF5B28">
        <w:rPr>
          <w:rFonts w:asciiTheme="majorHAnsi" w:hAnsiTheme="majorHAnsi" w:cstheme="minorHAnsi"/>
          <w:color w:val="auto"/>
          <w:sz w:val="22"/>
          <w:szCs w:val="22"/>
        </w:rPr>
        <w:t>sindikat</w:t>
      </w:r>
      <w:r w:rsidRPr="00CD503B">
        <w:rPr>
          <w:rFonts w:asciiTheme="majorHAnsi" w:hAnsiTheme="majorHAnsi" w:cstheme="minorHAnsi"/>
          <w:color w:val="auto"/>
          <w:sz w:val="22"/>
          <w:szCs w:val="22"/>
        </w:rPr>
        <w:t xml:space="preserve"> trajno hrani, in dokumentacijo, ki jo hrani kot arhivsko gradivo, mora </w:t>
      </w:r>
      <w:r w:rsidR="00CF5B28">
        <w:rPr>
          <w:rFonts w:asciiTheme="majorHAnsi" w:hAnsiTheme="majorHAnsi" w:cstheme="minorHAnsi"/>
          <w:color w:val="auto"/>
          <w:sz w:val="22"/>
          <w:szCs w:val="22"/>
        </w:rPr>
        <w:t>sindikat</w:t>
      </w:r>
      <w:r w:rsidRPr="00CD503B">
        <w:rPr>
          <w:rFonts w:asciiTheme="majorHAnsi" w:hAnsiTheme="majorHAnsi" w:cstheme="minorHAnsi"/>
          <w:color w:val="auto"/>
          <w:sz w:val="22"/>
          <w:szCs w:val="22"/>
        </w:rPr>
        <w:t xml:space="preserve"> arhivirati in varovati po predpisih o arhivskem gradivu in varstvu osebnih podatkov. </w:t>
      </w:r>
    </w:p>
    <w:p w14:paraId="389A34F7" w14:textId="12094DD4" w:rsidR="001A0931" w:rsidRDefault="001A0931" w:rsidP="00D409D7">
      <w:pPr>
        <w:pStyle w:val="Navadensplet"/>
        <w:spacing w:before="50" w:after="50"/>
        <w:jc w:val="both"/>
        <w:rPr>
          <w:rFonts w:asciiTheme="majorHAnsi" w:hAnsiTheme="majorHAnsi" w:cstheme="minorHAnsi"/>
          <w:color w:val="auto"/>
          <w:sz w:val="22"/>
          <w:szCs w:val="22"/>
        </w:rPr>
      </w:pPr>
    </w:p>
    <w:p w14:paraId="09FB6B0D" w14:textId="77777777" w:rsidR="001A0931" w:rsidRPr="00CD503B" w:rsidRDefault="001A0931" w:rsidP="00D409D7">
      <w:pPr>
        <w:pStyle w:val="Navadensplet"/>
        <w:spacing w:before="50" w:after="50"/>
        <w:jc w:val="both"/>
        <w:rPr>
          <w:rFonts w:asciiTheme="majorHAnsi" w:hAnsiTheme="majorHAnsi" w:cstheme="minorHAnsi"/>
          <w:color w:val="auto"/>
          <w:sz w:val="22"/>
          <w:szCs w:val="22"/>
        </w:rPr>
      </w:pPr>
    </w:p>
    <w:p w14:paraId="39F98496"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4" w:name="_Toc397285813"/>
      <w:r w:rsidRPr="00CD503B">
        <w:rPr>
          <w:rFonts w:asciiTheme="majorHAnsi" w:hAnsiTheme="majorHAnsi" w:cstheme="minorHAnsi"/>
          <w:sz w:val="22"/>
          <w:szCs w:val="22"/>
        </w:rPr>
        <w:lastRenderedPageBreak/>
        <w:t>UKREPANJE OB UGOTOVITVI ZLORABE OSEBNIH PODATKOV ALI VDORU V ZBIRKE PODATKOV</w:t>
      </w:r>
      <w:bookmarkEnd w:id="24"/>
    </w:p>
    <w:p w14:paraId="34603BAB" w14:textId="77777777" w:rsidR="00D409D7" w:rsidRPr="00CD503B" w:rsidRDefault="00D409D7" w:rsidP="00D409D7">
      <w:pPr>
        <w:autoSpaceDE w:val="0"/>
        <w:autoSpaceDN w:val="0"/>
        <w:adjustRightInd w:val="0"/>
        <w:spacing w:before="50" w:after="50"/>
        <w:jc w:val="both"/>
        <w:rPr>
          <w:rFonts w:asciiTheme="majorHAnsi" w:hAnsiTheme="majorHAnsi" w:cstheme="minorHAnsi"/>
          <w:b/>
          <w:bCs/>
          <w:sz w:val="22"/>
          <w:szCs w:val="22"/>
        </w:rPr>
      </w:pPr>
    </w:p>
    <w:p w14:paraId="6ADDEC68" w14:textId="42B84438" w:rsidR="00D409D7" w:rsidRPr="00CD503B" w:rsidRDefault="00CF5B28" w:rsidP="00D409D7">
      <w:pPr>
        <w:autoSpaceDE w:val="0"/>
        <w:autoSpaceDN w:val="0"/>
        <w:adjustRightInd w:val="0"/>
        <w:spacing w:before="50" w:after="50"/>
        <w:jc w:val="both"/>
        <w:rPr>
          <w:rFonts w:asciiTheme="majorHAnsi" w:hAnsiTheme="majorHAnsi" w:cstheme="minorHAnsi"/>
          <w:sz w:val="22"/>
          <w:szCs w:val="22"/>
        </w:rPr>
      </w:pPr>
      <w:r>
        <w:rPr>
          <w:rFonts w:asciiTheme="majorHAnsi" w:hAnsiTheme="majorHAnsi" w:cstheme="minorHAnsi"/>
          <w:sz w:val="22"/>
          <w:szCs w:val="22"/>
        </w:rPr>
        <w:t>Član</w:t>
      </w:r>
      <w:r w:rsidR="00D409D7" w:rsidRPr="00CD503B">
        <w:rPr>
          <w:rFonts w:asciiTheme="majorHAnsi" w:hAnsiTheme="majorHAnsi" w:cstheme="minorHAnsi"/>
          <w:sz w:val="22"/>
          <w:szCs w:val="22"/>
        </w:rPr>
        <w:t>, ki izve ali opazi, da je prišlo do zlorabe osebnih podatkov (odkrivanje osebnih podatkov, nepooblaščeno uničenje, nepooblaščeno spreminjanje, poškodovanje zbirke, prilaščanje osebnih podatkov) ali do vdora v zbirko osebnih podatkov, mora</w:t>
      </w:r>
      <w:r w:rsidR="00386DDF" w:rsidRPr="00CD503B">
        <w:rPr>
          <w:rFonts w:asciiTheme="majorHAnsi" w:hAnsiTheme="majorHAnsi" w:cstheme="minorHAnsi"/>
          <w:sz w:val="22"/>
          <w:szCs w:val="22"/>
        </w:rPr>
        <w:t xml:space="preserve"> takoj o tem obvestiti </w:t>
      </w:r>
      <w:r>
        <w:rPr>
          <w:rFonts w:asciiTheme="majorHAnsi" w:hAnsiTheme="majorHAnsi" w:cstheme="minorHAnsi"/>
          <w:sz w:val="22"/>
          <w:szCs w:val="22"/>
        </w:rPr>
        <w:t>predsednika sindikata</w:t>
      </w:r>
      <w:r w:rsidR="00D409D7" w:rsidRPr="00CD503B">
        <w:rPr>
          <w:rFonts w:asciiTheme="majorHAnsi" w:hAnsiTheme="majorHAnsi" w:cstheme="minorHAnsi"/>
          <w:sz w:val="22"/>
          <w:szCs w:val="22"/>
        </w:rPr>
        <w:t xml:space="preserve">, </w:t>
      </w:r>
      <w:r w:rsidR="00386DDF" w:rsidRPr="00CD503B">
        <w:rPr>
          <w:rFonts w:asciiTheme="majorHAnsi" w:hAnsiTheme="majorHAnsi" w:cstheme="minorHAnsi"/>
          <w:sz w:val="22"/>
          <w:szCs w:val="22"/>
        </w:rPr>
        <w:t xml:space="preserve"> in sicer v roku 72 ur od vdora.</w:t>
      </w:r>
    </w:p>
    <w:p w14:paraId="5EC33117"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B08299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Vdor ali zlorabo oziroma poskus zlorabe osebnih podatkov se mora prijaviti organom pregona.</w:t>
      </w:r>
    </w:p>
    <w:p w14:paraId="532F454A" w14:textId="77777777" w:rsidR="00D409D7" w:rsidRPr="00CD503B" w:rsidRDefault="00D409D7" w:rsidP="00D409D7">
      <w:pPr>
        <w:tabs>
          <w:tab w:val="num" w:pos="480"/>
        </w:tabs>
        <w:autoSpaceDE w:val="0"/>
        <w:autoSpaceDN w:val="0"/>
        <w:adjustRightInd w:val="0"/>
        <w:spacing w:before="50" w:after="50"/>
        <w:jc w:val="both"/>
        <w:rPr>
          <w:rFonts w:asciiTheme="majorHAnsi" w:hAnsiTheme="majorHAnsi" w:cstheme="minorHAnsi"/>
          <w:sz w:val="22"/>
          <w:szCs w:val="22"/>
        </w:rPr>
      </w:pPr>
    </w:p>
    <w:p w14:paraId="578208C4" w14:textId="25444038"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O zlorabi ali sumu zlorabe osebnih podatkov, vodenih v zbirkah osebnih podatkov </w:t>
      </w:r>
      <w:r w:rsidR="00595935">
        <w:rPr>
          <w:rFonts w:asciiTheme="majorHAnsi" w:hAnsiTheme="majorHAnsi" w:cstheme="minorHAnsi"/>
          <w:sz w:val="22"/>
          <w:szCs w:val="22"/>
        </w:rPr>
        <w:t>sindikat</w:t>
      </w:r>
      <w:r w:rsidRPr="00CD503B">
        <w:rPr>
          <w:rFonts w:asciiTheme="majorHAnsi" w:hAnsiTheme="majorHAnsi" w:cstheme="minorHAnsi"/>
          <w:sz w:val="22"/>
          <w:szCs w:val="22"/>
        </w:rPr>
        <w:t xml:space="preserve">a, s strani oseb, ki niso delavci </w:t>
      </w:r>
      <w:r w:rsidR="00595935">
        <w:rPr>
          <w:rFonts w:asciiTheme="majorHAnsi" w:hAnsiTheme="majorHAnsi" w:cstheme="minorHAnsi"/>
          <w:sz w:val="22"/>
          <w:szCs w:val="22"/>
        </w:rPr>
        <w:t>sindikat</w:t>
      </w:r>
      <w:r w:rsidRPr="00CD503B">
        <w:rPr>
          <w:rFonts w:asciiTheme="majorHAnsi" w:hAnsiTheme="majorHAnsi" w:cstheme="minorHAnsi"/>
          <w:sz w:val="22"/>
          <w:szCs w:val="22"/>
        </w:rPr>
        <w:t>a, se obvesti organe pooblaščene za pregon.</w:t>
      </w:r>
    </w:p>
    <w:p w14:paraId="32971BB9"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6A0F5DD9" w14:textId="0D468B92" w:rsidR="00D409D7" w:rsidRPr="00CD503B" w:rsidRDefault="00D409D7"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Nadzor nad izvajanjem ukrepov in postopkov varovanja podatkov opravlja </w:t>
      </w:r>
      <w:r w:rsidR="00CF5B28">
        <w:rPr>
          <w:rFonts w:asciiTheme="majorHAnsi" w:hAnsiTheme="majorHAnsi" w:cstheme="minorHAnsi"/>
          <w:sz w:val="22"/>
          <w:szCs w:val="22"/>
        </w:rPr>
        <w:t>predsednik sindikat</w:t>
      </w:r>
      <w:r w:rsidR="001A0931">
        <w:rPr>
          <w:rFonts w:asciiTheme="majorHAnsi" w:hAnsiTheme="majorHAnsi" w:cstheme="minorHAnsi"/>
          <w:sz w:val="22"/>
          <w:szCs w:val="22"/>
        </w:rPr>
        <w:t>a</w:t>
      </w:r>
      <w:r w:rsidRPr="00CD503B">
        <w:rPr>
          <w:rFonts w:asciiTheme="majorHAnsi" w:hAnsiTheme="majorHAnsi" w:cstheme="minorHAnsi"/>
          <w:sz w:val="22"/>
          <w:szCs w:val="22"/>
        </w:rPr>
        <w:t>.</w:t>
      </w:r>
    </w:p>
    <w:p w14:paraId="316403EC" w14:textId="77777777" w:rsidR="007F58DF" w:rsidRPr="00CD503B" w:rsidRDefault="007F58DF" w:rsidP="00D409D7">
      <w:pPr>
        <w:widowControl w:val="0"/>
        <w:spacing w:before="50" w:after="50"/>
        <w:jc w:val="both"/>
        <w:rPr>
          <w:rFonts w:asciiTheme="majorHAnsi" w:hAnsiTheme="majorHAnsi" w:cstheme="minorHAnsi"/>
          <w:sz w:val="22"/>
          <w:szCs w:val="22"/>
        </w:rPr>
      </w:pPr>
    </w:p>
    <w:p w14:paraId="6A903F45"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5" w:name="_Toc397285814"/>
      <w:r w:rsidRPr="00CD503B">
        <w:rPr>
          <w:rFonts w:asciiTheme="majorHAnsi" w:hAnsiTheme="majorHAnsi" w:cstheme="minorHAnsi"/>
          <w:sz w:val="22"/>
          <w:szCs w:val="22"/>
        </w:rPr>
        <w:t>KONČNE DOLOČBE</w:t>
      </w:r>
      <w:bookmarkEnd w:id="25"/>
    </w:p>
    <w:p w14:paraId="3AD83A6B" w14:textId="77777777" w:rsidR="00D409D7" w:rsidRPr="00CD503B" w:rsidRDefault="00D409D7" w:rsidP="00D409D7">
      <w:pPr>
        <w:spacing w:before="50" w:after="50"/>
        <w:jc w:val="both"/>
        <w:rPr>
          <w:rFonts w:asciiTheme="majorHAnsi" w:hAnsiTheme="majorHAnsi" w:cstheme="minorHAnsi"/>
          <w:sz w:val="22"/>
          <w:szCs w:val="22"/>
        </w:rPr>
      </w:pPr>
    </w:p>
    <w:p w14:paraId="1445FA7C" w14:textId="1399FD98" w:rsidR="00D409D7" w:rsidRPr="00CD503B" w:rsidRDefault="00935A79"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Vzpostavitev evidenc dejavnosti obdelave osebnih podatkov</w:t>
      </w:r>
      <w:r w:rsidR="00D409D7" w:rsidRPr="00CD503B">
        <w:rPr>
          <w:rFonts w:asciiTheme="majorHAnsi" w:hAnsiTheme="majorHAnsi" w:cstheme="minorHAnsi"/>
          <w:sz w:val="22"/>
          <w:szCs w:val="22"/>
        </w:rPr>
        <w:t>, organizacija zavarovanja osebnih podatkov in ureditev drugih zadev iz tega pravilnika se mora urediti in uskladiti v roku 60 dni od dneva sprejema tega pravilnika.</w:t>
      </w:r>
    </w:p>
    <w:p w14:paraId="5BA711D4" w14:textId="77777777" w:rsidR="00D409D7" w:rsidRPr="00CD503B" w:rsidRDefault="00D409D7" w:rsidP="00D409D7">
      <w:pPr>
        <w:spacing w:before="50" w:after="50"/>
        <w:jc w:val="both"/>
        <w:rPr>
          <w:rFonts w:asciiTheme="majorHAnsi" w:hAnsiTheme="majorHAnsi" w:cstheme="minorHAnsi"/>
          <w:sz w:val="22"/>
          <w:szCs w:val="22"/>
        </w:rPr>
      </w:pPr>
    </w:p>
    <w:p w14:paraId="530718B2"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Spremembe in dopolnitve sprejetega akta se sprejemajo in dopolnjujejo po enakem postopku, kot so bili sprejeti.</w:t>
      </w:r>
    </w:p>
    <w:p w14:paraId="524B494B" w14:textId="77777777" w:rsidR="00D409D7" w:rsidRPr="00CD503B" w:rsidRDefault="00D409D7" w:rsidP="00D409D7">
      <w:pPr>
        <w:spacing w:before="50" w:after="50"/>
        <w:jc w:val="both"/>
        <w:rPr>
          <w:rFonts w:asciiTheme="majorHAnsi" w:hAnsiTheme="majorHAnsi" w:cstheme="minorHAnsi"/>
          <w:sz w:val="22"/>
          <w:szCs w:val="22"/>
        </w:rPr>
      </w:pPr>
    </w:p>
    <w:p w14:paraId="2D4799EA" w14:textId="5F06AC1A"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Ta pravila začnejo veljati 8. dan po </w:t>
      </w:r>
      <w:r w:rsidR="001A0931">
        <w:rPr>
          <w:rFonts w:asciiTheme="majorHAnsi" w:hAnsiTheme="majorHAnsi" w:cstheme="minorHAnsi"/>
          <w:sz w:val="22"/>
          <w:szCs w:val="22"/>
        </w:rPr>
        <w:t>sprejetju</w:t>
      </w:r>
      <w:r w:rsidR="00CF5B28">
        <w:rPr>
          <w:rFonts w:asciiTheme="majorHAnsi" w:hAnsiTheme="majorHAnsi" w:cstheme="minorHAnsi"/>
          <w:sz w:val="22"/>
          <w:szCs w:val="22"/>
        </w:rPr>
        <w:t>.</w:t>
      </w:r>
      <w:r w:rsidRPr="00CD503B">
        <w:rPr>
          <w:rFonts w:asciiTheme="majorHAnsi" w:hAnsiTheme="majorHAnsi" w:cstheme="minorHAnsi"/>
          <w:sz w:val="22"/>
          <w:szCs w:val="22"/>
        </w:rPr>
        <w:t xml:space="preserve"> </w:t>
      </w:r>
    </w:p>
    <w:p w14:paraId="2EE86D6A" w14:textId="77777777" w:rsidR="00D409D7" w:rsidRPr="00CD503B" w:rsidRDefault="00D409D7" w:rsidP="00D409D7">
      <w:pPr>
        <w:spacing w:before="50" w:after="50"/>
        <w:jc w:val="both"/>
        <w:rPr>
          <w:rFonts w:asciiTheme="majorHAnsi" w:hAnsiTheme="majorHAnsi" w:cstheme="minorHAnsi"/>
          <w:sz w:val="22"/>
          <w:szCs w:val="22"/>
        </w:rPr>
      </w:pPr>
    </w:p>
    <w:p w14:paraId="25BA5952" w14:textId="74BB3D20"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 določbami tega pravilnika morajo biti seznanjeni vsi </w:t>
      </w:r>
      <w:r w:rsidR="00595935">
        <w:rPr>
          <w:rFonts w:asciiTheme="majorHAnsi" w:hAnsiTheme="majorHAnsi" w:cstheme="minorHAnsi"/>
          <w:sz w:val="22"/>
          <w:szCs w:val="22"/>
        </w:rPr>
        <w:t>člani sindikata</w:t>
      </w:r>
      <w:r w:rsidRPr="00CD503B">
        <w:rPr>
          <w:rFonts w:asciiTheme="majorHAnsi" w:hAnsiTheme="majorHAnsi" w:cstheme="minorHAnsi"/>
          <w:sz w:val="22"/>
          <w:szCs w:val="22"/>
        </w:rPr>
        <w:t xml:space="preserve"> in člani organov </w:t>
      </w:r>
      <w:r w:rsidR="00595935">
        <w:rPr>
          <w:rFonts w:asciiTheme="majorHAnsi" w:hAnsiTheme="majorHAnsi" w:cstheme="minorHAnsi"/>
          <w:sz w:val="22"/>
          <w:szCs w:val="22"/>
        </w:rPr>
        <w:t>sindikata</w:t>
      </w:r>
      <w:r w:rsidRPr="00CD503B">
        <w:rPr>
          <w:rFonts w:asciiTheme="majorHAnsi" w:hAnsiTheme="majorHAnsi" w:cstheme="minorHAnsi"/>
          <w:sz w:val="22"/>
          <w:szCs w:val="22"/>
        </w:rPr>
        <w:t>.</w:t>
      </w:r>
    </w:p>
    <w:p w14:paraId="79016225" w14:textId="77777777" w:rsidR="00D409D7" w:rsidRPr="00CD503B" w:rsidRDefault="00D409D7" w:rsidP="00D409D7">
      <w:pPr>
        <w:spacing w:before="50" w:after="50"/>
        <w:jc w:val="both"/>
        <w:rPr>
          <w:rFonts w:asciiTheme="majorHAnsi" w:hAnsiTheme="majorHAnsi" w:cstheme="minorHAnsi"/>
          <w:sz w:val="22"/>
          <w:szCs w:val="22"/>
        </w:rPr>
      </w:pPr>
    </w:p>
    <w:p w14:paraId="58A6093C" w14:textId="2E0A57C5" w:rsidR="00D409D7" w:rsidRPr="00CD503B" w:rsidRDefault="00D409D7" w:rsidP="00D409D7">
      <w:pPr>
        <w:spacing w:before="50" w:after="50"/>
        <w:jc w:val="both"/>
        <w:rPr>
          <w:rFonts w:asciiTheme="majorHAnsi" w:hAnsiTheme="majorHAnsi" w:cstheme="minorHAnsi"/>
          <w:sz w:val="22"/>
          <w:szCs w:val="22"/>
        </w:rPr>
      </w:pPr>
    </w:p>
    <w:p w14:paraId="74BD21A7" w14:textId="6F086B64" w:rsidR="00D409D7" w:rsidRPr="00CD503B" w:rsidRDefault="00D12CB9"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Slovenska Bistrica</w:t>
      </w:r>
      <w:r w:rsidR="007F58DF" w:rsidRPr="00CD503B">
        <w:rPr>
          <w:rFonts w:asciiTheme="majorHAnsi" w:hAnsiTheme="majorHAnsi" w:cstheme="minorHAnsi"/>
          <w:sz w:val="22"/>
          <w:szCs w:val="22"/>
        </w:rPr>
        <w:t xml:space="preserve">, dne </w:t>
      </w:r>
      <w:r>
        <w:rPr>
          <w:rFonts w:asciiTheme="majorHAnsi" w:hAnsiTheme="majorHAnsi" w:cstheme="minorHAnsi"/>
          <w:sz w:val="22"/>
          <w:szCs w:val="22"/>
        </w:rPr>
        <w:t xml:space="preserve">30. </w:t>
      </w:r>
      <w:r w:rsidR="00C46119">
        <w:rPr>
          <w:rFonts w:asciiTheme="majorHAnsi" w:hAnsiTheme="majorHAnsi" w:cstheme="minorHAnsi"/>
          <w:sz w:val="22"/>
          <w:szCs w:val="22"/>
        </w:rPr>
        <w:t>1</w:t>
      </w:r>
      <w:bookmarkStart w:id="26" w:name="_GoBack"/>
      <w:bookmarkEnd w:id="26"/>
      <w:r>
        <w:rPr>
          <w:rFonts w:asciiTheme="majorHAnsi" w:hAnsiTheme="majorHAnsi" w:cstheme="minorHAnsi"/>
          <w:sz w:val="22"/>
          <w:szCs w:val="22"/>
        </w:rPr>
        <w:t>. 2019</w:t>
      </w:r>
      <w:r w:rsidR="00D409D7" w:rsidRPr="00CD503B">
        <w:rPr>
          <w:rFonts w:asciiTheme="majorHAnsi" w:hAnsiTheme="majorHAnsi" w:cstheme="minorHAnsi"/>
          <w:sz w:val="22"/>
          <w:szCs w:val="22"/>
        </w:rPr>
        <w:t xml:space="preserve">  </w:t>
      </w:r>
    </w:p>
    <w:p w14:paraId="16C1023A" w14:textId="77777777" w:rsidR="00D409D7" w:rsidRPr="00CD503B" w:rsidRDefault="00D409D7" w:rsidP="00D409D7">
      <w:pPr>
        <w:spacing w:before="50" w:after="50"/>
        <w:jc w:val="both"/>
        <w:rPr>
          <w:rFonts w:asciiTheme="majorHAnsi" w:hAnsiTheme="majorHAnsi" w:cstheme="minorHAnsi"/>
          <w:sz w:val="22"/>
          <w:szCs w:val="22"/>
        </w:rPr>
      </w:pPr>
    </w:p>
    <w:p w14:paraId="7793003D" w14:textId="147FFE65" w:rsidR="00D409D7" w:rsidRPr="00CD503B" w:rsidRDefault="00D409D7" w:rsidP="00D409D7">
      <w:pPr>
        <w:spacing w:before="50" w:after="50"/>
        <w:jc w:val="both"/>
        <w:rPr>
          <w:rFonts w:asciiTheme="majorHAnsi" w:hAnsiTheme="majorHAnsi" w:cstheme="minorHAnsi"/>
          <w:sz w:val="22"/>
          <w:szCs w:val="22"/>
        </w:rPr>
      </w:pPr>
    </w:p>
    <w:p w14:paraId="5D7D0C62" w14:textId="2EB9CB4F" w:rsidR="00D409D7" w:rsidRDefault="00595935" w:rsidP="00D409D7">
      <w:pPr>
        <w:spacing w:before="50" w:after="50"/>
        <w:ind w:left="5387"/>
        <w:jc w:val="both"/>
        <w:rPr>
          <w:rFonts w:asciiTheme="majorHAnsi" w:hAnsiTheme="majorHAnsi" w:cstheme="minorHAnsi"/>
          <w:b/>
          <w:sz w:val="22"/>
          <w:szCs w:val="22"/>
        </w:rPr>
      </w:pPr>
      <w:r>
        <w:rPr>
          <w:rFonts w:asciiTheme="majorHAnsi" w:hAnsiTheme="majorHAnsi" w:cstheme="minorHAnsi"/>
          <w:b/>
          <w:sz w:val="22"/>
          <w:szCs w:val="22"/>
        </w:rPr>
        <w:t>Predsednik sindikata</w:t>
      </w:r>
      <w:r w:rsidR="00D12CB9">
        <w:rPr>
          <w:rFonts w:asciiTheme="majorHAnsi" w:hAnsiTheme="majorHAnsi" w:cstheme="minorHAnsi"/>
          <w:b/>
          <w:sz w:val="22"/>
          <w:szCs w:val="22"/>
        </w:rPr>
        <w:t xml:space="preserve"> Anton Obreht</w:t>
      </w:r>
    </w:p>
    <w:p w14:paraId="6C075DAA" w14:textId="77777777" w:rsidR="00D12CB9" w:rsidRPr="00CD503B" w:rsidRDefault="00D12CB9" w:rsidP="00D409D7">
      <w:pPr>
        <w:spacing w:before="50" w:after="50"/>
        <w:ind w:left="5387"/>
        <w:jc w:val="both"/>
        <w:rPr>
          <w:rFonts w:asciiTheme="majorHAnsi" w:hAnsiTheme="majorHAnsi" w:cstheme="minorHAnsi"/>
          <w:b/>
          <w:sz w:val="22"/>
          <w:szCs w:val="22"/>
        </w:rPr>
      </w:pPr>
    </w:p>
    <w:p w14:paraId="1190C26D" w14:textId="28B9693F" w:rsidR="004D0E1D" w:rsidRPr="00595935" w:rsidRDefault="007705F0" w:rsidP="00595935">
      <w:pPr>
        <w:spacing w:before="50" w:after="50"/>
        <w:ind w:left="5387"/>
        <w:jc w:val="both"/>
        <w:rPr>
          <w:rFonts w:asciiTheme="majorHAnsi" w:hAnsiTheme="majorHAnsi" w:cstheme="minorHAnsi"/>
          <w:b/>
          <w:sz w:val="22"/>
          <w:szCs w:val="22"/>
        </w:rPr>
      </w:pPr>
      <w:r w:rsidRPr="00CD503B">
        <w:rPr>
          <w:rFonts w:asciiTheme="majorHAnsi" w:hAnsiTheme="majorHAnsi" w:cstheme="minorHAnsi"/>
          <w:b/>
          <w:sz w:val="22"/>
          <w:szCs w:val="22"/>
        </w:rPr>
        <w:t>__________________</w:t>
      </w:r>
      <w:r w:rsidR="00D12CB9">
        <w:rPr>
          <w:rFonts w:asciiTheme="majorHAnsi" w:hAnsiTheme="majorHAnsi" w:cstheme="minorHAnsi"/>
          <w:b/>
          <w:sz w:val="22"/>
          <w:szCs w:val="22"/>
        </w:rPr>
        <w:t>____________</w:t>
      </w:r>
      <w:r w:rsidR="00D409D7" w:rsidRPr="00CD503B">
        <w:rPr>
          <w:rFonts w:asciiTheme="majorHAnsi" w:hAnsiTheme="majorHAnsi" w:cstheme="minorHAnsi"/>
          <w:sz w:val="22"/>
          <w:szCs w:val="22"/>
        </w:rPr>
        <w:tab/>
      </w:r>
      <w:r w:rsidR="00D409D7" w:rsidRPr="00CD503B">
        <w:rPr>
          <w:rFonts w:asciiTheme="majorHAnsi" w:hAnsiTheme="majorHAnsi" w:cstheme="minorHAnsi"/>
          <w:sz w:val="22"/>
          <w:szCs w:val="22"/>
        </w:rPr>
        <w:tab/>
        <w:t xml:space="preserve">                           </w:t>
      </w:r>
      <w:r w:rsidR="00D409D7" w:rsidRPr="00CD503B">
        <w:rPr>
          <w:rFonts w:asciiTheme="majorHAnsi" w:hAnsiTheme="majorHAnsi" w:cstheme="minorHAnsi"/>
          <w:sz w:val="22"/>
          <w:szCs w:val="22"/>
        </w:rPr>
        <w:tab/>
        <w:t xml:space="preserve">          </w:t>
      </w:r>
      <w:r w:rsidR="00D409D7" w:rsidRPr="00CD503B">
        <w:rPr>
          <w:rFonts w:asciiTheme="majorHAnsi" w:hAnsiTheme="majorHAnsi" w:cstheme="minorHAnsi"/>
          <w:b/>
          <w:sz w:val="22"/>
          <w:szCs w:val="22"/>
        </w:rPr>
        <w:tab/>
      </w:r>
    </w:p>
    <w:sectPr w:rsidR="004D0E1D" w:rsidRPr="00595935" w:rsidSect="00F611FE">
      <w:headerReference w:type="default" r:id="rId7"/>
      <w:footerReference w:type="even" r:id="rId8"/>
      <w:footerReference w:type="default" r:id="rId9"/>
      <w:pgSz w:w="12240" w:h="15840"/>
      <w:pgMar w:top="1701" w:right="1701" w:bottom="1701" w:left="1701" w:header="709" w:footer="709" w:gutter="0"/>
      <w:pgBorders>
        <w:bottom w:val="dotted" w:sz="4" w:space="1" w:color="auto"/>
      </w:pgBorders>
      <w:pgNumType w:fmt="numberInDash"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A358" w14:textId="77777777" w:rsidR="00421704" w:rsidRDefault="00421704">
      <w:r>
        <w:separator/>
      </w:r>
    </w:p>
  </w:endnote>
  <w:endnote w:type="continuationSeparator" w:id="0">
    <w:p w14:paraId="728F3F55" w14:textId="77777777" w:rsidR="00421704" w:rsidRDefault="004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6DB0" w14:textId="77777777" w:rsidR="008572C1" w:rsidRDefault="008572C1" w:rsidP="00F611F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EEBDCC" w14:textId="77777777" w:rsidR="008572C1" w:rsidRDefault="008572C1" w:rsidP="00F611F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24BD" w14:textId="30E957BF" w:rsidR="008572C1" w:rsidRPr="00F611FE" w:rsidRDefault="008572C1" w:rsidP="00DB39F7">
    <w:pPr>
      <w:pStyle w:val="Noga"/>
      <w:framePr w:wrap="around" w:vAnchor="text" w:hAnchor="margin" w:xAlign="right" w:y="1"/>
      <w:rPr>
        <w:rStyle w:val="tevilkastrani"/>
        <w:rFonts w:asciiTheme="majorHAnsi" w:hAnsiTheme="majorHAnsi"/>
        <w:sz w:val="22"/>
        <w:szCs w:val="22"/>
      </w:rPr>
    </w:pPr>
    <w:r w:rsidRPr="00F611FE">
      <w:rPr>
        <w:rStyle w:val="tevilkastrani"/>
        <w:rFonts w:asciiTheme="majorHAnsi" w:hAnsiTheme="majorHAnsi"/>
        <w:sz w:val="22"/>
        <w:szCs w:val="22"/>
      </w:rPr>
      <w:fldChar w:fldCharType="begin"/>
    </w:r>
    <w:r w:rsidRPr="00F611FE">
      <w:rPr>
        <w:rStyle w:val="tevilkastrani"/>
        <w:rFonts w:asciiTheme="majorHAnsi" w:hAnsiTheme="majorHAnsi"/>
        <w:sz w:val="22"/>
        <w:szCs w:val="22"/>
      </w:rPr>
      <w:instrText xml:space="preserve">PAGE  </w:instrText>
    </w:r>
    <w:r w:rsidRPr="00F611FE">
      <w:rPr>
        <w:rStyle w:val="tevilkastrani"/>
        <w:rFonts w:asciiTheme="majorHAnsi" w:hAnsiTheme="majorHAnsi"/>
        <w:sz w:val="22"/>
        <w:szCs w:val="22"/>
      </w:rPr>
      <w:fldChar w:fldCharType="separate"/>
    </w:r>
    <w:r w:rsidR="00C46119">
      <w:rPr>
        <w:rStyle w:val="tevilkastrani"/>
        <w:rFonts w:asciiTheme="majorHAnsi" w:hAnsiTheme="majorHAnsi"/>
        <w:noProof/>
        <w:sz w:val="22"/>
        <w:szCs w:val="22"/>
      </w:rPr>
      <w:t>- 10 -</w:t>
    </w:r>
    <w:r w:rsidRPr="00F611FE">
      <w:rPr>
        <w:rStyle w:val="tevilkastrani"/>
        <w:rFonts w:asciiTheme="majorHAnsi" w:hAnsiTheme="majorHAnsi"/>
        <w:sz w:val="22"/>
        <w:szCs w:val="22"/>
      </w:rPr>
      <w:fldChar w:fldCharType="end"/>
    </w:r>
  </w:p>
  <w:p w14:paraId="521018B6" w14:textId="77777777" w:rsidR="008572C1" w:rsidRDefault="008572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A6BD" w14:textId="77777777" w:rsidR="00421704" w:rsidRDefault="00421704">
      <w:r>
        <w:separator/>
      </w:r>
    </w:p>
  </w:footnote>
  <w:footnote w:type="continuationSeparator" w:id="0">
    <w:p w14:paraId="7512F8F7" w14:textId="77777777" w:rsidR="00421704" w:rsidRDefault="00421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371E" w14:textId="2A071E14" w:rsidR="00F10143" w:rsidRPr="00F611FE" w:rsidRDefault="008572C1" w:rsidP="00F10143">
    <w:pPr>
      <w:pStyle w:val="Glava"/>
      <w:jc w:val="center"/>
      <w:rPr>
        <w:rFonts w:asciiTheme="majorHAnsi" w:hAnsiTheme="majorHAnsi"/>
        <w:sz w:val="18"/>
        <w:szCs w:val="18"/>
      </w:rPr>
    </w:pPr>
    <w:r>
      <w:rPr>
        <w:rFonts w:asciiTheme="majorHAnsi" w:hAnsiTheme="majorHAnsi"/>
        <w:sz w:val="18"/>
        <w:szCs w:val="18"/>
      </w:rPr>
      <w:t>Pravilnik o zbiranju, obdelavi in zav</w:t>
    </w:r>
    <w:r w:rsidR="00F10143">
      <w:rPr>
        <w:rFonts w:asciiTheme="majorHAnsi" w:hAnsiTheme="majorHAnsi"/>
        <w:sz w:val="18"/>
        <w:szCs w:val="18"/>
      </w:rPr>
      <w:t>arovanju osebnih podatkov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26DB"/>
    <w:multiLevelType w:val="hybridMultilevel"/>
    <w:tmpl w:val="B086B8B8"/>
    <w:lvl w:ilvl="0" w:tplc="A3F0D9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71E"/>
    <w:multiLevelType w:val="hybridMultilevel"/>
    <w:tmpl w:val="61DCD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B0650E"/>
    <w:multiLevelType w:val="hybridMultilevel"/>
    <w:tmpl w:val="17DA52FC"/>
    <w:lvl w:ilvl="0" w:tplc="A3F0D9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6A1B37"/>
    <w:multiLevelType w:val="hybridMultilevel"/>
    <w:tmpl w:val="9058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0220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49D23E64"/>
    <w:multiLevelType w:val="hybridMultilevel"/>
    <w:tmpl w:val="2F94A74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21CC189C">
      <w:start w:val="1"/>
      <w:numFmt w:val="bullet"/>
      <w:lvlText w:val="-"/>
      <w:lvlJc w:val="left"/>
      <w:pPr>
        <w:tabs>
          <w:tab w:val="num" w:pos="2340"/>
        </w:tabs>
        <w:ind w:left="2340" w:hanging="360"/>
      </w:pPr>
      <w:rPr>
        <w:rFonts w:ascii="Tahoma" w:eastAsia="Times New Roman" w:hAnsi="Tahoma" w:cs="Tahoma"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6FB84724"/>
    <w:multiLevelType w:val="hybridMultilevel"/>
    <w:tmpl w:val="C0F4E31E"/>
    <w:lvl w:ilvl="0" w:tplc="E3BAF6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D7"/>
    <w:rsid w:val="00024BE1"/>
    <w:rsid w:val="00043259"/>
    <w:rsid w:val="000536C0"/>
    <w:rsid w:val="00075DDE"/>
    <w:rsid w:val="00113F7C"/>
    <w:rsid w:val="00137B8B"/>
    <w:rsid w:val="0017540B"/>
    <w:rsid w:val="00196B7B"/>
    <w:rsid w:val="001A0931"/>
    <w:rsid w:val="001D2C10"/>
    <w:rsid w:val="001D33B8"/>
    <w:rsid w:val="0021343F"/>
    <w:rsid w:val="00245BC2"/>
    <w:rsid w:val="002D6A5F"/>
    <w:rsid w:val="002F6CC8"/>
    <w:rsid w:val="00355A96"/>
    <w:rsid w:val="00386DDF"/>
    <w:rsid w:val="003A5CAA"/>
    <w:rsid w:val="00421704"/>
    <w:rsid w:val="00470B6C"/>
    <w:rsid w:val="00471F76"/>
    <w:rsid w:val="00475444"/>
    <w:rsid w:val="0048098A"/>
    <w:rsid w:val="0049362F"/>
    <w:rsid w:val="004A45F2"/>
    <w:rsid w:val="004C2330"/>
    <w:rsid w:val="004D0E1D"/>
    <w:rsid w:val="005872E3"/>
    <w:rsid w:val="00595935"/>
    <w:rsid w:val="00605A8E"/>
    <w:rsid w:val="00607133"/>
    <w:rsid w:val="00611CAF"/>
    <w:rsid w:val="00721097"/>
    <w:rsid w:val="00721F31"/>
    <w:rsid w:val="00746FD5"/>
    <w:rsid w:val="007705F0"/>
    <w:rsid w:val="00790B3F"/>
    <w:rsid w:val="007F58DF"/>
    <w:rsid w:val="008572C1"/>
    <w:rsid w:val="00862A55"/>
    <w:rsid w:val="009231BF"/>
    <w:rsid w:val="00935A79"/>
    <w:rsid w:val="009A0EF9"/>
    <w:rsid w:val="009B432B"/>
    <w:rsid w:val="00A11DCB"/>
    <w:rsid w:val="00A22DB5"/>
    <w:rsid w:val="00A70F8B"/>
    <w:rsid w:val="00AD3360"/>
    <w:rsid w:val="00B22645"/>
    <w:rsid w:val="00B90210"/>
    <w:rsid w:val="00BB0D83"/>
    <w:rsid w:val="00BE3EFB"/>
    <w:rsid w:val="00C46119"/>
    <w:rsid w:val="00C7132C"/>
    <w:rsid w:val="00CD503B"/>
    <w:rsid w:val="00CF5B28"/>
    <w:rsid w:val="00D12CB9"/>
    <w:rsid w:val="00D27F39"/>
    <w:rsid w:val="00D409D7"/>
    <w:rsid w:val="00D86621"/>
    <w:rsid w:val="00DB39F7"/>
    <w:rsid w:val="00E01758"/>
    <w:rsid w:val="00F06205"/>
    <w:rsid w:val="00F10143"/>
    <w:rsid w:val="00F37182"/>
    <w:rsid w:val="00F611FE"/>
    <w:rsid w:val="00F6147B"/>
    <w:rsid w:val="00F93DCC"/>
    <w:rsid w:val="00FB0F3A"/>
    <w:rsid w:val="00FB1D43"/>
    <w:rsid w:val="00FC5691"/>
    <w:rsid w:val="00FD0051"/>
    <w:rsid w:val="00FE3CBA"/>
    <w:rsid w:val="00FF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DBE43"/>
  <w14:defaultImageDpi w14:val="300"/>
  <w15:docId w15:val="{2C058AE8-D6AD-4FA3-BE0B-8E62C2F8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09D7"/>
    <w:rPr>
      <w:rFonts w:ascii="Times New Roman" w:eastAsia="Times New Roman" w:hAnsi="Times New Roman" w:cs="Times New Roman"/>
      <w:lang w:val="sl-SI" w:eastAsia="sl-SI"/>
    </w:rPr>
  </w:style>
  <w:style w:type="paragraph" w:styleId="Naslov1">
    <w:name w:val="heading 1"/>
    <w:basedOn w:val="Navaden"/>
    <w:next w:val="Navaden"/>
    <w:link w:val="Naslov1Znak"/>
    <w:qFormat/>
    <w:rsid w:val="00D409D7"/>
    <w:pPr>
      <w:keepNext/>
      <w:keepLines/>
      <w:numPr>
        <w:numId w:val="2"/>
      </w:numPr>
      <w:spacing w:before="480"/>
      <w:outlineLvl w:val="0"/>
    </w:pPr>
    <w:rPr>
      <w:rFonts w:ascii="Tahoma" w:eastAsiaTheme="majorEastAsia" w:hAnsi="Tahoma" w:cstheme="majorBidi"/>
      <w:b/>
      <w:bCs/>
      <w:sz w:val="28"/>
      <w:szCs w:val="28"/>
    </w:rPr>
  </w:style>
  <w:style w:type="paragraph" w:styleId="Naslov2">
    <w:name w:val="heading 2"/>
    <w:basedOn w:val="Navaden"/>
    <w:next w:val="Navaden"/>
    <w:link w:val="Naslov2Znak"/>
    <w:unhideWhenUsed/>
    <w:qFormat/>
    <w:rsid w:val="00D409D7"/>
    <w:pPr>
      <w:keepNext/>
      <w:keepLines/>
      <w:numPr>
        <w:ilvl w:val="1"/>
        <w:numId w:val="2"/>
      </w:numPr>
      <w:spacing w:before="200"/>
      <w:outlineLvl w:val="1"/>
    </w:pPr>
    <w:rPr>
      <w:rFonts w:ascii="Tahoma" w:eastAsiaTheme="majorEastAsia" w:hAnsi="Tahoma" w:cstheme="majorBidi"/>
      <w:b/>
      <w:bCs/>
      <w:sz w:val="26"/>
      <w:szCs w:val="26"/>
    </w:rPr>
  </w:style>
  <w:style w:type="paragraph" w:styleId="Naslov3">
    <w:name w:val="heading 3"/>
    <w:basedOn w:val="Navaden"/>
    <w:next w:val="Navaden"/>
    <w:link w:val="Naslov3Znak"/>
    <w:qFormat/>
    <w:rsid w:val="00D409D7"/>
    <w:pPr>
      <w:keepNext/>
      <w:numPr>
        <w:ilvl w:val="2"/>
        <w:numId w:val="2"/>
      </w:numPr>
      <w:outlineLvl w:val="2"/>
    </w:pPr>
    <w:rPr>
      <w:rFonts w:ascii="Tahoma" w:hAnsi="Tahoma" w:cs="Tahoma"/>
      <w:b/>
      <w:bCs/>
      <w:sz w:val="20"/>
      <w:szCs w:val="20"/>
    </w:rPr>
  </w:style>
  <w:style w:type="paragraph" w:styleId="Naslov4">
    <w:name w:val="heading 4"/>
    <w:basedOn w:val="Navaden"/>
    <w:next w:val="Navaden"/>
    <w:link w:val="Naslov4Znak"/>
    <w:qFormat/>
    <w:rsid w:val="00D409D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409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D409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D409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D409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D409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09D7"/>
    <w:rPr>
      <w:rFonts w:ascii="Tahoma" w:eastAsiaTheme="majorEastAsia" w:hAnsi="Tahoma" w:cstheme="majorBidi"/>
      <w:b/>
      <w:bCs/>
      <w:sz w:val="28"/>
      <w:szCs w:val="28"/>
      <w:lang w:val="sl-SI" w:eastAsia="sl-SI"/>
    </w:rPr>
  </w:style>
  <w:style w:type="character" w:customStyle="1" w:styleId="Naslov2Znak">
    <w:name w:val="Naslov 2 Znak"/>
    <w:basedOn w:val="Privzetapisavaodstavka"/>
    <w:link w:val="Naslov2"/>
    <w:rsid w:val="00D409D7"/>
    <w:rPr>
      <w:rFonts w:ascii="Tahoma" w:eastAsiaTheme="majorEastAsia" w:hAnsi="Tahoma" w:cstheme="majorBidi"/>
      <w:b/>
      <w:bCs/>
      <w:sz w:val="26"/>
      <w:szCs w:val="26"/>
      <w:lang w:val="sl-SI" w:eastAsia="sl-SI"/>
    </w:rPr>
  </w:style>
  <w:style w:type="character" w:customStyle="1" w:styleId="Naslov3Znak">
    <w:name w:val="Naslov 3 Znak"/>
    <w:basedOn w:val="Privzetapisavaodstavka"/>
    <w:link w:val="Naslov3"/>
    <w:rsid w:val="00D409D7"/>
    <w:rPr>
      <w:rFonts w:ascii="Tahoma" w:eastAsia="Times New Roman" w:hAnsi="Tahoma" w:cs="Tahoma"/>
      <w:b/>
      <w:bCs/>
      <w:sz w:val="20"/>
      <w:szCs w:val="20"/>
      <w:lang w:val="sl-SI" w:eastAsia="sl-SI"/>
    </w:rPr>
  </w:style>
  <w:style w:type="character" w:customStyle="1" w:styleId="Naslov4Znak">
    <w:name w:val="Naslov 4 Znak"/>
    <w:basedOn w:val="Privzetapisavaodstavka"/>
    <w:link w:val="Naslov4"/>
    <w:rsid w:val="00D409D7"/>
    <w:rPr>
      <w:rFonts w:ascii="Calibri" w:eastAsia="Times New Roman" w:hAnsi="Calibri" w:cs="Times New Roman"/>
      <w:b/>
      <w:bCs/>
      <w:sz w:val="28"/>
      <w:szCs w:val="28"/>
      <w:lang w:val="sl-SI" w:eastAsia="sl-SI"/>
    </w:rPr>
  </w:style>
  <w:style w:type="character" w:customStyle="1" w:styleId="Naslov5Znak">
    <w:name w:val="Naslov 5 Znak"/>
    <w:basedOn w:val="Privzetapisavaodstavka"/>
    <w:link w:val="Naslov5"/>
    <w:semiHidden/>
    <w:rsid w:val="00D409D7"/>
    <w:rPr>
      <w:rFonts w:asciiTheme="majorHAnsi" w:eastAsiaTheme="majorEastAsia" w:hAnsiTheme="majorHAnsi" w:cstheme="majorBidi"/>
      <w:color w:val="243F60" w:themeColor="accent1" w:themeShade="7F"/>
      <w:lang w:val="sl-SI" w:eastAsia="sl-SI"/>
    </w:rPr>
  </w:style>
  <w:style w:type="character" w:customStyle="1" w:styleId="Naslov6Znak">
    <w:name w:val="Naslov 6 Znak"/>
    <w:basedOn w:val="Privzetapisavaodstavka"/>
    <w:link w:val="Naslov6"/>
    <w:semiHidden/>
    <w:rsid w:val="00D409D7"/>
    <w:rPr>
      <w:rFonts w:asciiTheme="majorHAnsi" w:eastAsiaTheme="majorEastAsia" w:hAnsiTheme="majorHAnsi" w:cstheme="majorBidi"/>
      <w:i/>
      <w:iCs/>
      <w:color w:val="243F60" w:themeColor="accent1" w:themeShade="7F"/>
      <w:lang w:val="sl-SI" w:eastAsia="sl-SI"/>
    </w:rPr>
  </w:style>
  <w:style w:type="character" w:customStyle="1" w:styleId="Naslov7Znak">
    <w:name w:val="Naslov 7 Znak"/>
    <w:basedOn w:val="Privzetapisavaodstavka"/>
    <w:link w:val="Naslov7"/>
    <w:semiHidden/>
    <w:rsid w:val="00D409D7"/>
    <w:rPr>
      <w:rFonts w:asciiTheme="majorHAnsi" w:eastAsiaTheme="majorEastAsia" w:hAnsiTheme="majorHAnsi" w:cstheme="majorBidi"/>
      <w:i/>
      <w:iCs/>
      <w:color w:val="404040" w:themeColor="text1" w:themeTint="BF"/>
      <w:lang w:val="sl-SI" w:eastAsia="sl-SI"/>
    </w:rPr>
  </w:style>
  <w:style w:type="character" w:customStyle="1" w:styleId="Naslov8Znak">
    <w:name w:val="Naslov 8 Znak"/>
    <w:basedOn w:val="Privzetapisavaodstavka"/>
    <w:link w:val="Naslov8"/>
    <w:semiHidden/>
    <w:rsid w:val="00D409D7"/>
    <w:rPr>
      <w:rFonts w:asciiTheme="majorHAnsi" w:eastAsiaTheme="majorEastAsia" w:hAnsiTheme="majorHAnsi" w:cstheme="majorBidi"/>
      <w:color w:val="404040" w:themeColor="text1" w:themeTint="BF"/>
      <w:sz w:val="20"/>
      <w:szCs w:val="20"/>
      <w:lang w:val="sl-SI" w:eastAsia="sl-SI"/>
    </w:rPr>
  </w:style>
  <w:style w:type="character" w:customStyle="1" w:styleId="Naslov9Znak">
    <w:name w:val="Naslov 9 Znak"/>
    <w:basedOn w:val="Privzetapisavaodstavka"/>
    <w:link w:val="Naslov9"/>
    <w:semiHidden/>
    <w:rsid w:val="00D409D7"/>
    <w:rPr>
      <w:rFonts w:asciiTheme="majorHAnsi" w:eastAsiaTheme="majorEastAsia" w:hAnsiTheme="majorHAnsi" w:cstheme="majorBidi"/>
      <w:i/>
      <w:iCs/>
      <w:color w:val="404040" w:themeColor="text1" w:themeTint="BF"/>
      <w:sz w:val="20"/>
      <w:szCs w:val="20"/>
      <w:lang w:val="sl-SI" w:eastAsia="sl-SI"/>
    </w:rPr>
  </w:style>
  <w:style w:type="paragraph" w:styleId="Telobesedila">
    <w:name w:val="Body Text"/>
    <w:basedOn w:val="Navaden"/>
    <w:link w:val="TelobesedilaZnak"/>
    <w:rsid w:val="00D409D7"/>
    <w:pPr>
      <w:jc w:val="both"/>
    </w:pPr>
  </w:style>
  <w:style w:type="character" w:customStyle="1" w:styleId="TelobesedilaZnak">
    <w:name w:val="Telo besedila Znak"/>
    <w:basedOn w:val="Privzetapisavaodstavka"/>
    <w:link w:val="Telobesedila"/>
    <w:rsid w:val="00D409D7"/>
    <w:rPr>
      <w:rFonts w:ascii="Times New Roman" w:eastAsia="Times New Roman" w:hAnsi="Times New Roman" w:cs="Times New Roman"/>
      <w:lang w:val="sl-SI" w:eastAsia="sl-SI"/>
    </w:rPr>
  </w:style>
  <w:style w:type="paragraph" w:styleId="Telobesedila3">
    <w:name w:val="Body Text 3"/>
    <w:basedOn w:val="Navaden"/>
    <w:link w:val="Telobesedila3Znak"/>
    <w:rsid w:val="00D409D7"/>
    <w:pPr>
      <w:jc w:val="both"/>
    </w:pPr>
    <w:rPr>
      <w:rFonts w:ascii="Tahoma" w:hAnsi="Tahoma" w:cs="Tahoma"/>
      <w:bCs/>
      <w:sz w:val="20"/>
      <w:szCs w:val="20"/>
    </w:rPr>
  </w:style>
  <w:style w:type="character" w:customStyle="1" w:styleId="Telobesedila3Znak">
    <w:name w:val="Telo besedila 3 Znak"/>
    <w:basedOn w:val="Privzetapisavaodstavka"/>
    <w:link w:val="Telobesedila3"/>
    <w:rsid w:val="00D409D7"/>
    <w:rPr>
      <w:rFonts w:ascii="Tahoma" w:eastAsia="Times New Roman" w:hAnsi="Tahoma" w:cs="Tahoma"/>
      <w:bCs/>
      <w:sz w:val="20"/>
      <w:szCs w:val="20"/>
      <w:lang w:val="sl-SI" w:eastAsia="sl-SI"/>
    </w:rPr>
  </w:style>
  <w:style w:type="paragraph" w:customStyle="1" w:styleId="p">
    <w:name w:val="p"/>
    <w:basedOn w:val="Navaden"/>
    <w:rsid w:val="00D409D7"/>
    <w:pPr>
      <w:spacing w:before="65" w:after="16"/>
      <w:ind w:left="16" w:right="16" w:firstLine="240"/>
      <w:jc w:val="both"/>
    </w:pPr>
    <w:rPr>
      <w:rFonts w:ascii="Arial" w:hAnsi="Arial" w:cs="Arial"/>
      <w:color w:val="222222"/>
      <w:sz w:val="22"/>
      <w:szCs w:val="22"/>
    </w:rPr>
  </w:style>
  <w:style w:type="paragraph" w:customStyle="1" w:styleId="esegmentt">
    <w:name w:val="esegment_t"/>
    <w:basedOn w:val="Navaden"/>
    <w:rsid w:val="00D409D7"/>
    <w:pPr>
      <w:spacing w:after="210" w:line="360" w:lineRule="atLeast"/>
      <w:jc w:val="center"/>
    </w:pPr>
    <w:rPr>
      <w:b/>
      <w:bCs/>
      <w:color w:val="6B7E9D"/>
      <w:sz w:val="31"/>
      <w:szCs w:val="31"/>
    </w:rPr>
  </w:style>
  <w:style w:type="paragraph" w:styleId="Navadensplet">
    <w:name w:val="Normal (Web)"/>
    <w:basedOn w:val="Navaden"/>
    <w:rsid w:val="00D409D7"/>
    <w:pPr>
      <w:spacing w:after="210"/>
    </w:pPr>
    <w:rPr>
      <w:color w:val="333333"/>
      <w:sz w:val="18"/>
      <w:szCs w:val="18"/>
    </w:rPr>
  </w:style>
  <w:style w:type="paragraph" w:customStyle="1" w:styleId="esegmenth4">
    <w:name w:val="esegment_h4"/>
    <w:basedOn w:val="Navaden"/>
    <w:rsid w:val="00D409D7"/>
    <w:pPr>
      <w:spacing w:after="210"/>
      <w:jc w:val="center"/>
    </w:pPr>
    <w:rPr>
      <w:b/>
      <w:bCs/>
      <w:color w:val="333333"/>
      <w:sz w:val="18"/>
      <w:szCs w:val="18"/>
    </w:rPr>
  </w:style>
  <w:style w:type="character" w:styleId="Krepko">
    <w:name w:val="Strong"/>
    <w:qFormat/>
    <w:rsid w:val="00D409D7"/>
    <w:rPr>
      <w:b/>
      <w:bCs/>
    </w:rPr>
  </w:style>
  <w:style w:type="character" w:customStyle="1" w:styleId="a123">
    <w:name w:val="a1.2.3"/>
    <w:basedOn w:val="Privzetapisavaodstavka"/>
    <w:rsid w:val="00D409D7"/>
  </w:style>
  <w:style w:type="paragraph" w:styleId="Noga">
    <w:name w:val="footer"/>
    <w:basedOn w:val="Navaden"/>
    <w:link w:val="NogaZnak"/>
    <w:uiPriority w:val="99"/>
    <w:rsid w:val="00D409D7"/>
    <w:pPr>
      <w:tabs>
        <w:tab w:val="center" w:pos="4536"/>
        <w:tab w:val="right" w:pos="9072"/>
      </w:tabs>
    </w:pPr>
  </w:style>
  <w:style w:type="character" w:customStyle="1" w:styleId="NogaZnak">
    <w:name w:val="Noga Znak"/>
    <w:basedOn w:val="Privzetapisavaodstavka"/>
    <w:link w:val="Noga"/>
    <w:uiPriority w:val="99"/>
    <w:rsid w:val="00D409D7"/>
    <w:rPr>
      <w:rFonts w:ascii="Times New Roman" w:eastAsia="Times New Roman" w:hAnsi="Times New Roman" w:cs="Times New Roman"/>
      <w:lang w:val="sl-SI" w:eastAsia="sl-SI"/>
    </w:rPr>
  </w:style>
  <w:style w:type="character" w:styleId="tevilkastrani">
    <w:name w:val="page number"/>
    <w:basedOn w:val="Privzetapisavaodstavka"/>
    <w:rsid w:val="00D409D7"/>
  </w:style>
  <w:style w:type="paragraph" w:styleId="Brezrazmikov">
    <w:name w:val="No Spacing"/>
    <w:uiPriority w:val="1"/>
    <w:qFormat/>
    <w:rsid w:val="00D409D7"/>
    <w:rPr>
      <w:rFonts w:ascii="Calibri" w:eastAsia="Calibri" w:hAnsi="Calibri" w:cs="Times New Roman"/>
      <w:sz w:val="22"/>
      <w:szCs w:val="22"/>
      <w:lang w:val="sl-SI"/>
    </w:rPr>
  </w:style>
  <w:style w:type="paragraph" w:styleId="Odstavekseznama">
    <w:name w:val="List Paragraph"/>
    <w:basedOn w:val="Navaden"/>
    <w:uiPriority w:val="34"/>
    <w:qFormat/>
    <w:rsid w:val="00D409D7"/>
    <w:pPr>
      <w:ind w:left="720"/>
      <w:contextualSpacing/>
    </w:pPr>
  </w:style>
  <w:style w:type="paragraph" w:customStyle="1" w:styleId="tevilnatoka111">
    <w:name w:val="Številčna točka 1.1.1"/>
    <w:basedOn w:val="Navaden"/>
    <w:qFormat/>
    <w:rsid w:val="00D409D7"/>
    <w:pPr>
      <w:widowControl w:val="0"/>
      <w:numPr>
        <w:ilvl w:val="2"/>
        <w:numId w:val="4"/>
      </w:numPr>
      <w:overflowPunct w:val="0"/>
      <w:autoSpaceDE w:val="0"/>
      <w:autoSpaceDN w:val="0"/>
      <w:adjustRightInd w:val="0"/>
      <w:jc w:val="both"/>
    </w:pPr>
    <w:rPr>
      <w:rFonts w:ascii="Arial" w:hAnsi="Arial"/>
      <w:sz w:val="22"/>
      <w:szCs w:val="16"/>
    </w:rPr>
  </w:style>
  <w:style w:type="character" w:customStyle="1" w:styleId="tevilnatokaZnak">
    <w:name w:val="Številčna točka Znak"/>
    <w:basedOn w:val="Privzetapisavaodstavka"/>
    <w:link w:val="tevilnatoka"/>
    <w:locked/>
    <w:rsid w:val="00D409D7"/>
    <w:rPr>
      <w:rFonts w:ascii="Arial" w:eastAsia="Times New Roman" w:hAnsi="Arial" w:cs="Arial"/>
    </w:rPr>
  </w:style>
  <w:style w:type="paragraph" w:customStyle="1" w:styleId="tevilnatoka">
    <w:name w:val="Številčna točka"/>
    <w:basedOn w:val="Navaden"/>
    <w:link w:val="tevilnatokaZnak"/>
    <w:qFormat/>
    <w:rsid w:val="00D409D7"/>
    <w:pPr>
      <w:numPr>
        <w:numId w:val="4"/>
      </w:numPr>
      <w:jc w:val="both"/>
    </w:pPr>
    <w:rPr>
      <w:rFonts w:ascii="Arial" w:hAnsi="Arial" w:cs="Arial"/>
      <w:lang w:val="en-US" w:eastAsia="en-US"/>
    </w:rPr>
  </w:style>
  <w:style w:type="paragraph" w:customStyle="1" w:styleId="tevilnatoka11Nova">
    <w:name w:val="Številčna točka 1.1 Nova"/>
    <w:basedOn w:val="tevilnatoka"/>
    <w:qFormat/>
    <w:rsid w:val="00D409D7"/>
    <w:pPr>
      <w:numPr>
        <w:ilvl w:val="1"/>
      </w:numPr>
      <w:tabs>
        <w:tab w:val="clear" w:pos="425"/>
        <w:tab w:val="num" w:pos="360"/>
        <w:tab w:val="num" w:pos="1440"/>
      </w:tabs>
      <w:ind w:left="1440" w:hanging="360"/>
    </w:pPr>
  </w:style>
  <w:style w:type="character" w:customStyle="1" w:styleId="OdstavekZnak">
    <w:name w:val="Odstavek Znak"/>
    <w:link w:val="Odstavek"/>
    <w:locked/>
    <w:rsid w:val="00D409D7"/>
    <w:rPr>
      <w:rFonts w:ascii="Arial" w:eastAsia="Times New Roman" w:hAnsi="Arial" w:cs="Arial"/>
      <w:lang w:val="x-none" w:eastAsia="x-none"/>
    </w:rPr>
  </w:style>
  <w:style w:type="paragraph" w:customStyle="1" w:styleId="Odstavek">
    <w:name w:val="Odstavek"/>
    <w:basedOn w:val="Navaden"/>
    <w:link w:val="OdstavekZnak"/>
    <w:qFormat/>
    <w:rsid w:val="00D409D7"/>
    <w:pPr>
      <w:overflowPunct w:val="0"/>
      <w:autoSpaceDE w:val="0"/>
      <w:autoSpaceDN w:val="0"/>
      <w:adjustRightInd w:val="0"/>
      <w:spacing w:before="240"/>
      <w:ind w:firstLine="1021"/>
      <w:jc w:val="both"/>
    </w:pPr>
    <w:rPr>
      <w:rFonts w:ascii="Arial" w:hAnsi="Arial" w:cs="Arial"/>
      <w:lang w:val="x-none" w:eastAsia="x-none"/>
    </w:rPr>
  </w:style>
  <w:style w:type="paragraph" w:styleId="Glava">
    <w:name w:val="header"/>
    <w:basedOn w:val="Navaden"/>
    <w:link w:val="GlavaZnak"/>
    <w:uiPriority w:val="99"/>
    <w:unhideWhenUsed/>
    <w:rsid w:val="00F611FE"/>
    <w:pPr>
      <w:tabs>
        <w:tab w:val="center" w:pos="4320"/>
        <w:tab w:val="right" w:pos="8640"/>
      </w:tabs>
    </w:pPr>
  </w:style>
  <w:style w:type="character" w:customStyle="1" w:styleId="GlavaZnak">
    <w:name w:val="Glava Znak"/>
    <w:basedOn w:val="Privzetapisavaodstavka"/>
    <w:link w:val="Glava"/>
    <w:uiPriority w:val="99"/>
    <w:rsid w:val="00F611FE"/>
    <w:rPr>
      <w:rFonts w:ascii="Times New Roman" w:eastAsia="Times New Roman" w:hAnsi="Times New Roman" w:cs="Times New Roman"/>
      <w:lang w:val="sl-SI" w:eastAsia="sl-SI"/>
    </w:rPr>
  </w:style>
  <w:style w:type="paragraph" w:styleId="Besedilooblaka">
    <w:name w:val="Balloon Text"/>
    <w:basedOn w:val="Navaden"/>
    <w:link w:val="BesedilooblakaZnak"/>
    <w:uiPriority w:val="99"/>
    <w:semiHidden/>
    <w:unhideWhenUsed/>
    <w:rsid w:val="0059593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5935"/>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3203</Words>
  <Characters>18258</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Judicij d.o.o.</Company>
  <LinksUpToDate>false</LinksUpToDate>
  <CharactersWithSpaces>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Obreht</dc:creator>
  <cp:keywords/>
  <dc:description/>
  <cp:lastModifiedBy>Anton Obreht</cp:lastModifiedBy>
  <cp:revision>4</cp:revision>
  <cp:lastPrinted>2019-04-23T08:15:00Z</cp:lastPrinted>
  <dcterms:created xsi:type="dcterms:W3CDTF">2019-04-25T04:47:00Z</dcterms:created>
  <dcterms:modified xsi:type="dcterms:W3CDTF">2019-04-25T06:27:00Z</dcterms:modified>
</cp:coreProperties>
</file>